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79" w:rsidRDefault="005E68D3" w:rsidP="005E68D3">
      <w:pPr>
        <w:jc w:val="both"/>
        <w:rPr>
          <w:b/>
          <w:sz w:val="32"/>
          <w:szCs w:val="32"/>
        </w:rPr>
      </w:pPr>
      <w:r>
        <w:rPr>
          <w:b/>
          <w:sz w:val="32"/>
          <w:szCs w:val="32"/>
        </w:rPr>
        <w:t>Parish Council Grants</w:t>
      </w:r>
    </w:p>
    <w:p w:rsidR="005E68D3" w:rsidRDefault="005E68D3" w:rsidP="005E68D3">
      <w:pPr>
        <w:jc w:val="both"/>
        <w:rPr>
          <w:sz w:val="24"/>
          <w:szCs w:val="24"/>
        </w:rPr>
      </w:pPr>
      <w:r>
        <w:rPr>
          <w:sz w:val="24"/>
          <w:szCs w:val="24"/>
        </w:rPr>
        <w:t>Each year the Parish Council includes money in its budget to give grants to local organisations.</w:t>
      </w:r>
    </w:p>
    <w:p w:rsidR="005E68D3" w:rsidRDefault="005E68D3" w:rsidP="005E68D3">
      <w:pPr>
        <w:jc w:val="both"/>
        <w:rPr>
          <w:sz w:val="24"/>
          <w:szCs w:val="24"/>
        </w:rPr>
      </w:pPr>
      <w:r>
        <w:rPr>
          <w:sz w:val="24"/>
          <w:szCs w:val="24"/>
        </w:rPr>
        <w:t>This money can be used for a variety of purposes including running costs, buying equipment or having work done.</w:t>
      </w:r>
    </w:p>
    <w:p w:rsidR="005E68D3" w:rsidRDefault="005E68D3" w:rsidP="005E68D3">
      <w:pPr>
        <w:jc w:val="both"/>
        <w:rPr>
          <w:sz w:val="24"/>
          <w:szCs w:val="24"/>
        </w:rPr>
      </w:pPr>
      <w:r>
        <w:rPr>
          <w:sz w:val="24"/>
          <w:szCs w:val="24"/>
        </w:rPr>
        <w:t>If the money is used to buy equipment or p</w:t>
      </w:r>
      <w:bookmarkStart w:id="0" w:name="_GoBack"/>
      <w:bookmarkEnd w:id="0"/>
      <w:r>
        <w:rPr>
          <w:sz w:val="24"/>
          <w:szCs w:val="24"/>
        </w:rPr>
        <w:t>ay for works that carry VAT, the Parish Council can reclaim this and so the grant can be worth 20% more.  Please read the Grants Criteria and  if your organisation would like to apply, please fill ion an application form and send to the Clerk with your latest accounts and policies if these apply.</w:t>
      </w:r>
    </w:p>
    <w:p w:rsidR="005E68D3" w:rsidRPr="005E68D3" w:rsidRDefault="005E68D3" w:rsidP="005E68D3">
      <w:pPr>
        <w:jc w:val="both"/>
        <w:rPr>
          <w:sz w:val="24"/>
          <w:szCs w:val="24"/>
        </w:rPr>
      </w:pPr>
    </w:p>
    <w:sectPr w:rsidR="005E68D3" w:rsidRPr="005E6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3"/>
    <w:rsid w:val="005E68D3"/>
    <w:rsid w:val="00A27C79"/>
    <w:rsid w:val="00E6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C4B55-7175-4B23-823B-FE008039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dcterms:created xsi:type="dcterms:W3CDTF">2017-01-04T20:32:00Z</dcterms:created>
  <dcterms:modified xsi:type="dcterms:W3CDTF">2017-01-04T20:32:00Z</dcterms:modified>
</cp:coreProperties>
</file>