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7A31E" w14:textId="77777777" w:rsidR="003E6D9E" w:rsidRPr="00FA5774" w:rsidRDefault="0063271C" w:rsidP="00FA5774">
      <w:pPr>
        <w:jc w:val="center"/>
        <w:rPr>
          <w:b/>
          <w:bCs/>
          <w:sz w:val="36"/>
          <w:szCs w:val="36"/>
        </w:rPr>
      </w:pPr>
      <w:r w:rsidRPr="00FA5774">
        <w:rPr>
          <w:b/>
          <w:bCs/>
          <w:sz w:val="36"/>
          <w:szCs w:val="36"/>
        </w:rPr>
        <w:t>CLYST ST GEORGE PARISH COUNCIL</w:t>
      </w:r>
    </w:p>
    <w:p w14:paraId="1409AC83" w14:textId="77777777" w:rsidR="003E6D9E" w:rsidRDefault="0063271C">
      <w:pPr>
        <w:ind w:left="-5"/>
      </w:pPr>
      <w:r>
        <w:t xml:space="preserve">                                                                                        Clerk to the Council: Mrs Cathryn Newbery</w:t>
      </w:r>
    </w:p>
    <w:p w14:paraId="522BE5AC" w14:textId="77777777" w:rsidR="003E6D9E" w:rsidRDefault="0063271C">
      <w:pPr>
        <w:spacing w:after="0" w:line="259" w:lineRule="auto"/>
        <w:ind w:right="-15"/>
        <w:jc w:val="right"/>
      </w:pPr>
      <w:r>
        <w:t>Mount Grindle</w:t>
      </w:r>
    </w:p>
    <w:p w14:paraId="7916C748" w14:textId="77777777" w:rsidR="003E6D9E" w:rsidRDefault="0063271C">
      <w:pPr>
        <w:spacing w:after="0" w:line="259" w:lineRule="auto"/>
        <w:ind w:right="-15"/>
        <w:jc w:val="right"/>
      </w:pPr>
      <w:r>
        <w:t>Clyst St Mary, EX5 1AS</w:t>
      </w:r>
    </w:p>
    <w:p w14:paraId="79E80027" w14:textId="2FB372D8" w:rsidR="003E6D9E" w:rsidRDefault="0063271C" w:rsidP="004C2EAC">
      <w:pPr>
        <w:spacing w:after="29"/>
        <w:ind w:left="7943" w:right="-188" w:hanging="255"/>
      </w:pPr>
      <w:r>
        <w:t>0774053198</w:t>
      </w:r>
      <w:r w:rsidR="004C2EAC">
        <w:t>0</w:t>
      </w:r>
    </w:p>
    <w:p w14:paraId="12498C6F" w14:textId="2257D72B" w:rsidR="004C2EAC" w:rsidRDefault="004C2EAC" w:rsidP="00060703">
      <w:pPr>
        <w:spacing w:after="29"/>
        <w:ind w:right="-472"/>
        <w:jc w:val="both"/>
      </w:pPr>
      <w:r>
        <w:t>2 September 2020</w:t>
      </w:r>
    </w:p>
    <w:p w14:paraId="5786FF76" w14:textId="77777777" w:rsidR="004C2EAC" w:rsidRDefault="004C2EAC">
      <w:pPr>
        <w:spacing w:after="29"/>
        <w:ind w:left="7943" w:hanging="255"/>
      </w:pPr>
    </w:p>
    <w:p w14:paraId="545AC0B1" w14:textId="77777777" w:rsidR="003E6D9E" w:rsidRDefault="0063271C">
      <w:pPr>
        <w:pStyle w:val="Heading1"/>
      </w:pPr>
      <w:r>
        <w:t>To All Members of the Parish Council</w:t>
      </w:r>
    </w:p>
    <w:p w14:paraId="389F2F20" w14:textId="45B7389C" w:rsidR="003E6D9E" w:rsidRDefault="0063271C">
      <w:pPr>
        <w:ind w:left="-5"/>
      </w:pPr>
      <w:r>
        <w:t>You are all summoned to attend a meeting of the Clyst St George Parish Council on</w:t>
      </w:r>
      <w:r>
        <w:rPr>
          <w:b/>
        </w:rPr>
        <w:t xml:space="preserve"> Wednesday, </w:t>
      </w:r>
      <w:r w:rsidR="004C2EAC">
        <w:rPr>
          <w:b/>
        </w:rPr>
        <w:t>9 September</w:t>
      </w:r>
      <w:r>
        <w:rPr>
          <w:b/>
        </w:rPr>
        <w:t xml:space="preserve"> 2020 at 7.30pm – on the Zoom platform</w:t>
      </w:r>
      <w:r>
        <w:t>.</w:t>
      </w:r>
    </w:p>
    <w:p w14:paraId="4DDFBCE2" w14:textId="3D2ACEBD" w:rsidR="003E6D9E" w:rsidRPr="00B00DCD" w:rsidRDefault="0063271C">
      <w:pPr>
        <w:spacing w:after="255"/>
        <w:ind w:left="-5" w:right="5502"/>
        <w:rPr>
          <w:b/>
          <w:bCs/>
        </w:rPr>
      </w:pPr>
      <w:r w:rsidRPr="00B00DCD">
        <w:rPr>
          <w:b/>
          <w:bCs/>
        </w:rPr>
        <w:t xml:space="preserve">Meeting ID: </w:t>
      </w:r>
      <w:r w:rsidR="001C6217" w:rsidRPr="00B00DCD">
        <w:rPr>
          <w:b/>
          <w:bCs/>
        </w:rPr>
        <w:t xml:space="preserve">    </w:t>
      </w:r>
      <w:r w:rsidR="00B00DCD" w:rsidRPr="00B00DCD">
        <w:rPr>
          <w:b/>
          <w:bCs/>
        </w:rPr>
        <w:t>835 2213 3700</w:t>
      </w:r>
      <w:r w:rsidR="001C6217" w:rsidRPr="00B00DCD">
        <w:rPr>
          <w:b/>
          <w:bCs/>
        </w:rPr>
        <w:t xml:space="preserve">                    P</w:t>
      </w:r>
      <w:r w:rsidRPr="00B00DCD">
        <w:rPr>
          <w:b/>
          <w:bCs/>
        </w:rPr>
        <w:t xml:space="preserve">assword: </w:t>
      </w:r>
      <w:r w:rsidR="00B00DCD" w:rsidRPr="00B00DCD">
        <w:rPr>
          <w:b/>
          <w:bCs/>
        </w:rPr>
        <w:t xml:space="preserve">      672141</w:t>
      </w:r>
    </w:p>
    <w:p w14:paraId="1B5E1746" w14:textId="77777777" w:rsidR="003E6D9E" w:rsidRDefault="0063271C">
      <w:pPr>
        <w:ind w:left="-5"/>
      </w:pPr>
      <w:r>
        <w:t xml:space="preserve">The business to be transacted is set out below. </w:t>
      </w:r>
    </w:p>
    <w:p w14:paraId="03AFA4DC" w14:textId="77777777" w:rsidR="003E6D9E" w:rsidRDefault="0063271C">
      <w:pPr>
        <w:spacing w:after="0" w:line="259" w:lineRule="auto"/>
        <w:ind w:left="0" w:firstLine="0"/>
      </w:pPr>
      <w:r>
        <w:rPr>
          <w:b/>
        </w:rPr>
        <w:t xml:space="preserve">      </w:t>
      </w:r>
    </w:p>
    <w:p w14:paraId="045449E4" w14:textId="77777777" w:rsidR="003E6D9E" w:rsidRDefault="0063271C">
      <w:pPr>
        <w:numPr>
          <w:ilvl w:val="0"/>
          <w:numId w:val="1"/>
        </w:numPr>
        <w:ind w:hanging="345"/>
      </w:pPr>
      <w:r>
        <w:t xml:space="preserve">Apologies for absence. </w:t>
      </w:r>
    </w:p>
    <w:p w14:paraId="30A36B9F" w14:textId="77777777" w:rsidR="003E6D9E" w:rsidRDefault="0063271C">
      <w:pPr>
        <w:numPr>
          <w:ilvl w:val="0"/>
          <w:numId w:val="1"/>
        </w:numPr>
        <w:ind w:hanging="345"/>
      </w:pPr>
      <w:r>
        <w:t xml:space="preserve">Approval of Minutes of Meeting </w:t>
      </w:r>
    </w:p>
    <w:p w14:paraId="08648AA8" w14:textId="77777777" w:rsidR="003E6D9E" w:rsidRDefault="0063271C">
      <w:pPr>
        <w:numPr>
          <w:ilvl w:val="0"/>
          <w:numId w:val="1"/>
        </w:numPr>
        <w:ind w:hanging="345"/>
      </w:pPr>
      <w:r>
        <w:t>Declarations of interest.</w:t>
      </w:r>
    </w:p>
    <w:p w14:paraId="142804FC" w14:textId="77777777" w:rsidR="003E6D9E" w:rsidRDefault="0063271C">
      <w:pPr>
        <w:numPr>
          <w:ilvl w:val="0"/>
          <w:numId w:val="1"/>
        </w:numPr>
        <w:ind w:hanging="345"/>
      </w:pPr>
      <w:r>
        <w:t>Open Forum 15 minutes. Please submit questions to Clerk 24 hours in advance.</w:t>
      </w:r>
    </w:p>
    <w:p w14:paraId="5E53E2A1" w14:textId="77777777" w:rsidR="003E6D9E" w:rsidRDefault="0063271C">
      <w:pPr>
        <w:numPr>
          <w:ilvl w:val="0"/>
          <w:numId w:val="1"/>
        </w:numPr>
        <w:ind w:hanging="345"/>
      </w:pPr>
      <w:r>
        <w:t xml:space="preserve">County Councillors’ Reports followed by District Councillor’s Report </w:t>
      </w:r>
    </w:p>
    <w:p w14:paraId="532A2556" w14:textId="089D5F37" w:rsidR="003E6D9E" w:rsidRDefault="0063271C">
      <w:pPr>
        <w:numPr>
          <w:ilvl w:val="0"/>
          <w:numId w:val="1"/>
        </w:numPr>
        <w:ind w:hanging="345"/>
      </w:pPr>
      <w:r>
        <w:t>Correspondence – Clerk to Report</w:t>
      </w:r>
    </w:p>
    <w:p w14:paraId="6D74F908" w14:textId="67F72B21" w:rsidR="0063271C" w:rsidRDefault="0063271C">
      <w:pPr>
        <w:numPr>
          <w:ilvl w:val="0"/>
          <w:numId w:val="1"/>
        </w:numPr>
        <w:ind w:hanging="345"/>
      </w:pPr>
      <w:r>
        <w:t>Finance – Clerk to Report</w:t>
      </w:r>
    </w:p>
    <w:p w14:paraId="12E72ED5" w14:textId="736F62A3" w:rsidR="003E6D9E" w:rsidRDefault="0063271C">
      <w:pPr>
        <w:numPr>
          <w:ilvl w:val="0"/>
          <w:numId w:val="1"/>
        </w:numPr>
        <w:ind w:hanging="345"/>
      </w:pPr>
      <w:r>
        <w:t>Greater Exeter Strategic Plan– Cllr Howe to update on present position.</w:t>
      </w:r>
    </w:p>
    <w:p w14:paraId="13280F70" w14:textId="56B3E5F9" w:rsidR="004C2EAC" w:rsidRDefault="004C2EAC">
      <w:pPr>
        <w:numPr>
          <w:ilvl w:val="0"/>
          <w:numId w:val="1"/>
        </w:numPr>
        <w:ind w:hanging="345"/>
      </w:pPr>
      <w:r>
        <w:t>Update on the Transfer of Land at the rear of the Village Hall – Clerk to Report</w:t>
      </w:r>
    </w:p>
    <w:p w14:paraId="5434FAA6" w14:textId="28677E1D" w:rsidR="0063271C" w:rsidRDefault="004C2EAC" w:rsidP="0063271C">
      <w:r>
        <w:t>10</w:t>
      </w:r>
      <w:r w:rsidR="0063271C">
        <w:t>.   Electric Charge Points in Parish – update by Cllr Hazell on his enquiries</w:t>
      </w:r>
    </w:p>
    <w:p w14:paraId="300B8910" w14:textId="649579C0" w:rsidR="0063271C" w:rsidRDefault="0063271C" w:rsidP="0063271C">
      <w:r>
        <w:t>1</w:t>
      </w:r>
      <w:r w:rsidR="004C2EAC">
        <w:t>1</w:t>
      </w:r>
      <w:r>
        <w:t xml:space="preserve">.  Additional Tree Planting 2020/2021 Planting Season – Cllr Manser to </w:t>
      </w:r>
      <w:r w:rsidR="00011C41">
        <w:t>update.</w:t>
      </w:r>
    </w:p>
    <w:p w14:paraId="39F0C3D4" w14:textId="09617169" w:rsidR="00011C41" w:rsidRDefault="00011C41" w:rsidP="0063271C">
      <w:r>
        <w:t>12.  Community Resilience Planning.</w:t>
      </w:r>
    </w:p>
    <w:p w14:paraId="68FBAC09" w14:textId="43AEF377" w:rsidR="003E6D9E" w:rsidRDefault="0063271C" w:rsidP="0063271C">
      <w:r>
        <w:t>1</w:t>
      </w:r>
      <w:r w:rsidR="00FA5774">
        <w:t>3</w:t>
      </w:r>
      <w:r>
        <w:t>. Planning –</w:t>
      </w:r>
    </w:p>
    <w:p w14:paraId="1A03CAAF" w14:textId="77777777" w:rsidR="003E6D9E" w:rsidRDefault="0063271C">
      <w:pPr>
        <w:spacing w:after="0" w:line="259" w:lineRule="auto"/>
        <w:ind w:left="0" w:firstLine="0"/>
      </w:pPr>
      <w:r>
        <w:t xml:space="preserve">  </w:t>
      </w:r>
    </w:p>
    <w:p w14:paraId="1E836741" w14:textId="156EE59B" w:rsidR="003E6D9E" w:rsidRDefault="0063271C">
      <w:pPr>
        <w:spacing w:after="0" w:line="259" w:lineRule="auto"/>
        <w:ind w:left="-5"/>
      </w:pPr>
      <w:r>
        <w:t xml:space="preserve"> </w:t>
      </w:r>
      <w:r>
        <w:rPr>
          <w:b/>
        </w:rPr>
        <w:t>20/10</w:t>
      </w:r>
      <w:r w:rsidR="00DB5453">
        <w:rPr>
          <w:b/>
        </w:rPr>
        <w:t>03/LBC Winslade Park, Winslade Park Avenue, Clyst St Mary</w:t>
      </w:r>
    </w:p>
    <w:p w14:paraId="58A94D2B" w14:textId="77777777" w:rsidR="00DB5453" w:rsidRDefault="0063271C" w:rsidP="00DB5453">
      <w:pPr>
        <w:ind w:left="-5"/>
      </w:pPr>
      <w:r>
        <w:t xml:space="preserve"> </w:t>
      </w:r>
      <w:r w:rsidR="00DB5453">
        <w:t>Internal and external works/alterations to Winslade Manor, Winslade House</w:t>
      </w:r>
    </w:p>
    <w:p w14:paraId="720254CB" w14:textId="77777777" w:rsidR="00DB5453" w:rsidRDefault="00DB5453" w:rsidP="00DB5453">
      <w:pPr>
        <w:ind w:left="-5"/>
      </w:pPr>
      <w:r>
        <w:t>and the Terrace, refurbishment of the buildings for office use and the</w:t>
      </w:r>
    </w:p>
    <w:p w14:paraId="321CEDA0" w14:textId="5A6B22C1" w:rsidR="003E6D9E" w:rsidRDefault="00DB5453" w:rsidP="00DB5453">
      <w:pPr>
        <w:ind w:left="-5"/>
      </w:pPr>
      <w:r>
        <w:t>Terrace for amenity space</w:t>
      </w:r>
    </w:p>
    <w:p w14:paraId="5B212FD6" w14:textId="233509E6" w:rsidR="00DB5453" w:rsidRDefault="00DB5453" w:rsidP="00DB5453">
      <w:pPr>
        <w:ind w:left="-5"/>
      </w:pPr>
    </w:p>
    <w:p w14:paraId="44C97846" w14:textId="62A91C5F" w:rsidR="00DB5453" w:rsidRPr="00DB5453" w:rsidRDefault="00DB5453" w:rsidP="00DB5453">
      <w:pPr>
        <w:ind w:left="-5"/>
        <w:rPr>
          <w:b/>
          <w:bCs/>
        </w:rPr>
      </w:pPr>
      <w:r w:rsidRPr="00DB5453">
        <w:rPr>
          <w:b/>
          <w:bCs/>
        </w:rPr>
        <w:t>20/1001/MOUT Winslade Park, Clyst St Mary</w:t>
      </w:r>
    </w:p>
    <w:p w14:paraId="29A3B24E" w14:textId="6B5ACA92" w:rsidR="009950C7" w:rsidRDefault="009950C7" w:rsidP="009950C7">
      <w:pPr>
        <w:spacing w:after="0" w:line="259" w:lineRule="auto"/>
        <w:ind w:left="0" w:firstLine="0"/>
      </w:pPr>
      <w:r>
        <w:t>Hybrid application to include full planning permission for the demolition of an existing pre-fabricated building, refurbishment of 15,441sqm of commercial (Use Class B1a) floorspace, 2,364sqm of leisure space (Use Class D1/D2 and A3) , the development of a new commercial (Use Class B1a/D1) building, extension to Brook House providing ancillary B1c and B8</w:t>
      </w:r>
    </w:p>
    <w:p w14:paraId="1AD4D1C5" w14:textId="6E4F81F3" w:rsidR="003E6D9E" w:rsidRDefault="009950C7" w:rsidP="009950C7">
      <w:pPr>
        <w:spacing w:after="0" w:line="259" w:lineRule="auto"/>
        <w:ind w:left="0" w:firstLine="0"/>
      </w:pPr>
      <w:r>
        <w:t xml:space="preserve">floorspace, site-wide landscaping, engineering works and the provision of associated car parking spaces. Outline planning permission with all matters reserved except for access for the erection of up to 94 residential units, including affordable housing, replacement cricket </w:t>
      </w:r>
      <w:r>
        <w:lastRenderedPageBreak/>
        <w:t>pavilion, new sports pavilion, reinstatement of associated sports pitches, tennis courts and parkland.</w:t>
      </w:r>
      <w:r w:rsidR="0063271C">
        <w:t xml:space="preserve">             </w:t>
      </w:r>
    </w:p>
    <w:p w14:paraId="5B65CF7F" w14:textId="52284E0E" w:rsidR="003E6D9E" w:rsidRDefault="0063271C" w:rsidP="00DB5453">
      <w:pPr>
        <w:ind w:left="-5"/>
      </w:pPr>
      <w:r>
        <w:t xml:space="preserve"> </w:t>
      </w:r>
      <w:r>
        <w:rPr>
          <w:rFonts w:ascii="Arial" w:eastAsia="Arial" w:hAnsi="Arial" w:cs="Arial"/>
          <w:b/>
        </w:rPr>
        <w:t xml:space="preserve">       </w:t>
      </w:r>
    </w:p>
    <w:p w14:paraId="6BD61AF8" w14:textId="5A9A085B" w:rsidR="003E6D9E" w:rsidRDefault="0063271C">
      <w:pPr>
        <w:spacing w:after="0" w:line="259" w:lineRule="auto"/>
        <w:ind w:left="-5"/>
        <w:rPr>
          <w:b/>
        </w:rPr>
      </w:pPr>
      <w:r>
        <w:rPr>
          <w:rFonts w:ascii="Arial" w:eastAsia="Arial" w:hAnsi="Arial" w:cs="Arial"/>
          <w:b/>
        </w:rPr>
        <w:t xml:space="preserve"> 2</w:t>
      </w:r>
      <w:r>
        <w:rPr>
          <w:b/>
        </w:rPr>
        <w:t>0/1</w:t>
      </w:r>
      <w:r w:rsidR="00DB5453">
        <w:rPr>
          <w:b/>
        </w:rPr>
        <w:t>763/LBC</w:t>
      </w:r>
      <w:r>
        <w:rPr>
          <w:b/>
        </w:rPr>
        <w:t xml:space="preserve"> Lower Ebford Barton, Ebford, EX3 0RA</w:t>
      </w:r>
    </w:p>
    <w:p w14:paraId="623F6186" w14:textId="29F4CDE0" w:rsidR="00DB5453" w:rsidRDefault="00DB5453">
      <w:pPr>
        <w:spacing w:after="0" w:line="259" w:lineRule="auto"/>
        <w:ind w:left="-5"/>
        <w:rPr>
          <w:rFonts w:asciiTheme="minorHAnsi" w:eastAsia="Arial" w:hAnsiTheme="minorHAnsi" w:cstheme="minorHAnsi"/>
          <w:bCs/>
        </w:rPr>
      </w:pPr>
      <w:r>
        <w:rPr>
          <w:rFonts w:ascii="Arial" w:eastAsia="Arial" w:hAnsi="Arial" w:cs="Arial"/>
          <w:b/>
        </w:rPr>
        <w:t xml:space="preserve"> </w:t>
      </w:r>
      <w:r w:rsidRPr="00DB5453">
        <w:rPr>
          <w:rFonts w:asciiTheme="minorHAnsi" w:eastAsia="Arial" w:hAnsiTheme="minorHAnsi" w:cstheme="minorHAnsi"/>
          <w:bCs/>
        </w:rPr>
        <w:t>Construction of replacement single storey rear extension (revised scheme 20/0709/LBC)</w:t>
      </w:r>
    </w:p>
    <w:p w14:paraId="2F8ADB60" w14:textId="56247F55" w:rsidR="00DB5453" w:rsidRDefault="00DB5453">
      <w:pPr>
        <w:spacing w:after="0" w:line="259" w:lineRule="auto"/>
        <w:ind w:left="-5"/>
        <w:rPr>
          <w:rFonts w:asciiTheme="minorHAnsi" w:eastAsia="Arial" w:hAnsiTheme="minorHAnsi" w:cstheme="minorHAnsi"/>
          <w:bCs/>
        </w:rPr>
      </w:pPr>
      <w:r>
        <w:rPr>
          <w:rFonts w:asciiTheme="minorHAnsi" w:eastAsia="Arial" w:hAnsiTheme="minorHAnsi" w:cstheme="minorHAnsi"/>
          <w:bCs/>
        </w:rPr>
        <w:t xml:space="preserve"> </w:t>
      </w:r>
    </w:p>
    <w:p w14:paraId="5135D524" w14:textId="22005CFA" w:rsidR="00DB5453" w:rsidRDefault="00DB5453">
      <w:pPr>
        <w:spacing w:after="0" w:line="259" w:lineRule="auto"/>
        <w:ind w:left="-5"/>
        <w:rPr>
          <w:rFonts w:asciiTheme="minorHAnsi" w:eastAsia="Arial" w:hAnsiTheme="minorHAnsi" w:cstheme="minorHAnsi"/>
          <w:b/>
        </w:rPr>
      </w:pPr>
      <w:r w:rsidRPr="00DB5453">
        <w:rPr>
          <w:rFonts w:asciiTheme="minorHAnsi" w:eastAsia="Arial" w:hAnsiTheme="minorHAnsi" w:cstheme="minorHAnsi"/>
          <w:b/>
        </w:rPr>
        <w:t>20/1762/FUL Lower Ebford Barton, Ebford EX3 0RA</w:t>
      </w:r>
    </w:p>
    <w:p w14:paraId="02FBA044" w14:textId="6B3F48C5" w:rsidR="00DB5453" w:rsidRPr="00DB5453" w:rsidRDefault="00DB5453">
      <w:pPr>
        <w:spacing w:after="0" w:line="259" w:lineRule="auto"/>
        <w:ind w:left="-5"/>
        <w:rPr>
          <w:rFonts w:asciiTheme="minorHAnsi" w:hAnsiTheme="minorHAnsi" w:cstheme="minorHAnsi"/>
          <w:bCs/>
        </w:rPr>
      </w:pPr>
      <w:r>
        <w:rPr>
          <w:rFonts w:asciiTheme="minorHAnsi" w:eastAsia="Arial" w:hAnsiTheme="minorHAnsi" w:cstheme="minorHAnsi"/>
          <w:bCs/>
        </w:rPr>
        <w:t>Construction of replacement single storey rear extension (revised scheme 20/0708/FUL)</w:t>
      </w:r>
    </w:p>
    <w:p w14:paraId="0CEEAE92" w14:textId="77777777" w:rsidR="003E6D9E" w:rsidRDefault="0063271C">
      <w:pPr>
        <w:spacing w:after="0" w:line="259" w:lineRule="auto"/>
        <w:ind w:left="0" w:firstLine="0"/>
      </w:pPr>
      <w:r>
        <w:t xml:space="preserve">                   </w:t>
      </w:r>
      <w:r>
        <w:rPr>
          <w:rFonts w:ascii="Arial" w:eastAsia="Arial" w:hAnsi="Arial" w:cs="Arial"/>
        </w:rPr>
        <w:t xml:space="preserve">            </w:t>
      </w:r>
    </w:p>
    <w:p w14:paraId="3BABC472" w14:textId="0FADEC5D" w:rsidR="003E6D9E" w:rsidRDefault="0063271C" w:rsidP="0063271C">
      <w:r>
        <w:t xml:space="preserve">12.   Councillors’ Reports </w:t>
      </w:r>
    </w:p>
    <w:p w14:paraId="479C261A" w14:textId="4347013F" w:rsidR="003E6D9E" w:rsidRDefault="0063271C" w:rsidP="0063271C">
      <w:r>
        <w:t xml:space="preserve">13.   Date of next meeting:   Wednesday </w:t>
      </w:r>
      <w:r w:rsidR="00060703">
        <w:t>14</w:t>
      </w:r>
      <w:r>
        <w:t xml:space="preserve"> </w:t>
      </w:r>
      <w:r w:rsidR="00060703">
        <w:t>Octob</w:t>
      </w:r>
      <w:r>
        <w:t>er 2020 at 7.30pm</w:t>
      </w:r>
      <w:r>
        <w:rPr>
          <w:b/>
        </w:rPr>
        <w:t xml:space="preserve">         </w:t>
      </w:r>
    </w:p>
    <w:sectPr w:rsidR="003E6D9E">
      <w:pgSz w:w="11900" w:h="16820"/>
      <w:pgMar w:top="1440" w:right="14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149A5"/>
    <w:multiLevelType w:val="hybridMultilevel"/>
    <w:tmpl w:val="151C135A"/>
    <w:lvl w:ilvl="0" w:tplc="EB4A01F4">
      <w:start w:val="9"/>
      <w:numFmt w:val="decimal"/>
      <w:lvlText w:val="%1."/>
      <w:lvlJc w:val="left"/>
      <w:pPr>
        <w:ind w:left="358"/>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62C81302">
      <w:start w:val="1"/>
      <w:numFmt w:val="lowerLetter"/>
      <w:lvlText w:val="%2"/>
      <w:lvlJc w:val="left"/>
      <w:pPr>
        <w:ind w:left="188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8776505E">
      <w:start w:val="1"/>
      <w:numFmt w:val="lowerRoman"/>
      <w:lvlText w:val="%3"/>
      <w:lvlJc w:val="left"/>
      <w:pPr>
        <w:ind w:left="260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C07A9D7E">
      <w:start w:val="1"/>
      <w:numFmt w:val="decimal"/>
      <w:lvlText w:val="%4"/>
      <w:lvlJc w:val="left"/>
      <w:pPr>
        <w:ind w:left="332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71D43A58">
      <w:start w:val="1"/>
      <w:numFmt w:val="lowerLetter"/>
      <w:lvlText w:val="%5"/>
      <w:lvlJc w:val="left"/>
      <w:pPr>
        <w:ind w:left="404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B8DA049A">
      <w:start w:val="1"/>
      <w:numFmt w:val="lowerRoman"/>
      <w:lvlText w:val="%6"/>
      <w:lvlJc w:val="left"/>
      <w:pPr>
        <w:ind w:left="476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FE8840BA">
      <w:start w:val="1"/>
      <w:numFmt w:val="decimal"/>
      <w:lvlText w:val="%7"/>
      <w:lvlJc w:val="left"/>
      <w:pPr>
        <w:ind w:left="548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86CE1F86">
      <w:start w:val="1"/>
      <w:numFmt w:val="lowerLetter"/>
      <w:lvlText w:val="%8"/>
      <w:lvlJc w:val="left"/>
      <w:pPr>
        <w:ind w:left="620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C6F8A8C8">
      <w:start w:val="1"/>
      <w:numFmt w:val="lowerRoman"/>
      <w:lvlText w:val="%9"/>
      <w:lvlJc w:val="left"/>
      <w:pPr>
        <w:ind w:left="6921"/>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5FA51504"/>
    <w:multiLevelType w:val="hybridMultilevel"/>
    <w:tmpl w:val="F9663EFE"/>
    <w:lvl w:ilvl="0" w:tplc="1C5688D8">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C4EFAA">
      <w:start w:val="1"/>
      <w:numFmt w:val="lowerLetter"/>
      <w:lvlText w:val="%2"/>
      <w:lvlJc w:val="left"/>
      <w:pPr>
        <w:ind w:left="1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769C30">
      <w:start w:val="1"/>
      <w:numFmt w:val="lowerRoman"/>
      <w:lvlText w:val="%3"/>
      <w:lvlJc w:val="left"/>
      <w:pPr>
        <w:ind w:left="2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64F070">
      <w:start w:val="1"/>
      <w:numFmt w:val="decimal"/>
      <w:lvlText w:val="%4"/>
      <w:lvlJc w:val="left"/>
      <w:pPr>
        <w:ind w:left="33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FAB7EA">
      <w:start w:val="1"/>
      <w:numFmt w:val="lowerLetter"/>
      <w:lvlText w:val="%5"/>
      <w:lvlJc w:val="left"/>
      <w:pPr>
        <w:ind w:left="40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B00B3A">
      <w:start w:val="1"/>
      <w:numFmt w:val="lowerRoman"/>
      <w:lvlText w:val="%6"/>
      <w:lvlJc w:val="left"/>
      <w:pPr>
        <w:ind w:left="47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8A6D1C">
      <w:start w:val="1"/>
      <w:numFmt w:val="decimal"/>
      <w:lvlText w:val="%7"/>
      <w:lvlJc w:val="left"/>
      <w:pPr>
        <w:ind w:left="54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3272FA">
      <w:start w:val="1"/>
      <w:numFmt w:val="lowerLetter"/>
      <w:lvlText w:val="%8"/>
      <w:lvlJc w:val="left"/>
      <w:pPr>
        <w:ind w:left="6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C81D6">
      <w:start w:val="1"/>
      <w:numFmt w:val="lowerRoman"/>
      <w:lvlText w:val="%9"/>
      <w:lvlJc w:val="left"/>
      <w:pPr>
        <w:ind w:left="6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D9E"/>
    <w:rsid w:val="00011C41"/>
    <w:rsid w:val="00036FE9"/>
    <w:rsid w:val="00060703"/>
    <w:rsid w:val="00081C6C"/>
    <w:rsid w:val="000F45D2"/>
    <w:rsid w:val="001C6217"/>
    <w:rsid w:val="00287931"/>
    <w:rsid w:val="003E6D9E"/>
    <w:rsid w:val="004B7926"/>
    <w:rsid w:val="004C2EAC"/>
    <w:rsid w:val="0063271C"/>
    <w:rsid w:val="009950C7"/>
    <w:rsid w:val="00B00DCD"/>
    <w:rsid w:val="00B9336A"/>
    <w:rsid w:val="00C26C16"/>
    <w:rsid w:val="00CB0D0E"/>
    <w:rsid w:val="00DB5453"/>
    <w:rsid w:val="00FA5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EFC1"/>
  <w15:docId w15:val="{479842E0-99E0-4DCA-979A-6D52A368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27"/>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Newbery</dc:creator>
  <cp:lastModifiedBy>Cathryn Newbery</cp:lastModifiedBy>
  <cp:revision>3</cp:revision>
  <cp:lastPrinted>2020-09-03T13:16:00Z</cp:lastPrinted>
  <dcterms:created xsi:type="dcterms:W3CDTF">2020-09-03T10:07:00Z</dcterms:created>
  <dcterms:modified xsi:type="dcterms:W3CDTF">2020-09-03T13:17:00Z</dcterms:modified>
</cp:coreProperties>
</file>