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1B94" w14:textId="35D3DB28" w:rsidR="00CF49A1" w:rsidRDefault="00CF49A1" w:rsidP="00CF49A1">
      <w:pPr>
        <w:spacing w:after="147" w:line="251" w:lineRule="auto"/>
        <w:ind w:left="1285" w:right="565" w:firstLine="0"/>
        <w:jc w:val="center"/>
        <w:rPr>
          <w:b/>
          <w:sz w:val="32"/>
          <w:szCs w:val="32"/>
          <w:u w:val="single" w:color="000000"/>
        </w:rPr>
      </w:pPr>
      <w:r>
        <w:rPr>
          <w:b/>
          <w:sz w:val="32"/>
          <w:szCs w:val="32"/>
          <w:u w:val="single" w:color="000000"/>
        </w:rPr>
        <w:t>MINUTES OF A MEETING OF CLYST ST GEORGE PARISH COUNCIL</w:t>
      </w:r>
    </w:p>
    <w:p w14:paraId="54FF214D" w14:textId="719A092D" w:rsidR="005A2602" w:rsidRPr="00CF49A1" w:rsidRDefault="005A2602" w:rsidP="00CF49A1">
      <w:pPr>
        <w:spacing w:after="147" w:line="251" w:lineRule="auto"/>
        <w:ind w:left="1285" w:right="565" w:firstLine="0"/>
        <w:jc w:val="center"/>
        <w:rPr>
          <w:sz w:val="32"/>
          <w:szCs w:val="32"/>
        </w:rPr>
      </w:pPr>
      <w:r w:rsidRPr="00CF49A1">
        <w:rPr>
          <w:b/>
          <w:sz w:val="32"/>
          <w:szCs w:val="32"/>
          <w:u w:val="single" w:color="000000"/>
        </w:rPr>
        <w:t xml:space="preserve"> held on </w:t>
      </w:r>
      <w:r w:rsidR="00D92144">
        <w:rPr>
          <w:b/>
          <w:sz w:val="32"/>
          <w:szCs w:val="32"/>
          <w:u w:val="single" w:color="000000"/>
        </w:rPr>
        <w:t>12 January</w:t>
      </w:r>
      <w:r w:rsidRPr="00CF49A1">
        <w:rPr>
          <w:b/>
          <w:sz w:val="32"/>
          <w:szCs w:val="32"/>
          <w:u w:val="single" w:color="000000"/>
        </w:rPr>
        <w:t xml:space="preserve"> 202</w:t>
      </w:r>
      <w:r w:rsidR="00D92144">
        <w:rPr>
          <w:b/>
          <w:sz w:val="32"/>
          <w:szCs w:val="32"/>
          <w:u w:val="single" w:color="000000"/>
        </w:rPr>
        <w:t>2</w:t>
      </w:r>
      <w:r w:rsidRPr="00CF49A1">
        <w:rPr>
          <w:b/>
          <w:sz w:val="32"/>
          <w:szCs w:val="32"/>
          <w:u w:val="single" w:color="000000"/>
        </w:rPr>
        <w:t xml:space="preserve"> at 7.30pm in the </w:t>
      </w:r>
      <w:r w:rsidR="00257A6F">
        <w:rPr>
          <w:b/>
          <w:sz w:val="32"/>
          <w:szCs w:val="32"/>
          <w:u w:val="single" w:color="000000"/>
        </w:rPr>
        <w:t xml:space="preserve">Parish </w:t>
      </w:r>
      <w:r w:rsidRPr="00CF49A1">
        <w:rPr>
          <w:b/>
          <w:sz w:val="32"/>
          <w:szCs w:val="32"/>
          <w:u w:val="single" w:color="000000"/>
        </w:rPr>
        <w:t>Hall</w:t>
      </w:r>
    </w:p>
    <w:p w14:paraId="5AAD7664" w14:textId="630C8032" w:rsidR="005A2602" w:rsidRDefault="005A2602" w:rsidP="005A2602">
      <w:pPr>
        <w:spacing w:after="134" w:line="259" w:lineRule="auto"/>
      </w:pPr>
      <w:r>
        <w:rPr>
          <w:b/>
        </w:rPr>
        <w:t xml:space="preserve">  Present:         Chairman:                                 Cllr J Manser</w:t>
      </w:r>
    </w:p>
    <w:p w14:paraId="61D498AA" w14:textId="323BB479" w:rsidR="00CD398E" w:rsidRDefault="005A2602" w:rsidP="005A2602">
      <w:pPr>
        <w:spacing w:after="134" w:line="259" w:lineRule="auto"/>
        <w:rPr>
          <w:b/>
        </w:rPr>
      </w:pPr>
      <w:r>
        <w:rPr>
          <w:b/>
        </w:rPr>
        <w:t xml:space="preserve">                           Councillors:          </w:t>
      </w:r>
      <w:r>
        <w:rPr>
          <w:b/>
        </w:rPr>
        <w:tab/>
        <w:t xml:space="preserve">              P. Bragg, A. Marks, </w:t>
      </w:r>
      <w:r w:rsidR="00CD398E">
        <w:rPr>
          <w:b/>
        </w:rPr>
        <w:t>J MacDonald,</w:t>
      </w:r>
    </w:p>
    <w:p w14:paraId="4BA3B7FD" w14:textId="60E61D80" w:rsidR="005A2602" w:rsidRDefault="00CD398E" w:rsidP="005A2602">
      <w:pPr>
        <w:spacing w:after="134" w:line="259" w:lineRule="auto"/>
      </w:pPr>
      <w:r>
        <w:rPr>
          <w:b/>
        </w:rPr>
        <w:t xml:space="preserve">                                                                                 I.</w:t>
      </w:r>
      <w:r w:rsidR="00665E40">
        <w:rPr>
          <w:b/>
        </w:rPr>
        <w:t xml:space="preserve"> </w:t>
      </w:r>
      <w:r>
        <w:rPr>
          <w:b/>
        </w:rPr>
        <w:t>Stubbs</w:t>
      </w:r>
      <w:r w:rsidR="005A2602">
        <w:rPr>
          <w:b/>
        </w:rPr>
        <w:t xml:space="preserve">                                                                             </w:t>
      </w:r>
    </w:p>
    <w:p w14:paraId="62D640B2" w14:textId="77777777" w:rsidR="005A2602" w:rsidRDefault="005A2602" w:rsidP="005A2602">
      <w:pPr>
        <w:spacing w:after="134" w:line="259" w:lineRule="auto"/>
        <w:ind w:left="745"/>
      </w:pPr>
      <w:r>
        <w:rPr>
          <w:b/>
        </w:rPr>
        <w:t xml:space="preserve">              Clerk:                                          Mrs. Cathryn Newbery</w:t>
      </w:r>
    </w:p>
    <w:p w14:paraId="507CDA0F" w14:textId="08A5B208" w:rsidR="005A2602" w:rsidRDefault="005A2602" w:rsidP="005A2602">
      <w:pPr>
        <w:spacing w:after="134" w:line="259" w:lineRule="auto"/>
        <w:ind w:left="745"/>
        <w:rPr>
          <w:b/>
        </w:rPr>
      </w:pPr>
      <w:r>
        <w:rPr>
          <w:b/>
        </w:rPr>
        <w:t xml:space="preserve">              Members of Public -                 </w:t>
      </w:r>
      <w:r w:rsidR="00D92144">
        <w:rPr>
          <w:b/>
        </w:rPr>
        <w:t>Two</w:t>
      </w:r>
    </w:p>
    <w:p w14:paraId="60C652C8" w14:textId="5CD0E25F" w:rsidR="005A2602" w:rsidRDefault="005A2602" w:rsidP="005A2602">
      <w:pPr>
        <w:spacing w:after="134" w:line="259" w:lineRule="auto"/>
        <w:ind w:left="0" w:firstLine="0"/>
        <w:rPr>
          <w:b/>
        </w:rPr>
      </w:pPr>
      <w:r>
        <w:rPr>
          <w:b/>
        </w:rPr>
        <w:t xml:space="preserve">1.     Apologies for Absence: </w:t>
      </w:r>
      <w:r w:rsidR="00CD398E">
        <w:rPr>
          <w:b/>
        </w:rPr>
        <w:t xml:space="preserve"> Cllr Randall-Johnson</w:t>
      </w:r>
      <w:r w:rsidR="00D92144">
        <w:rPr>
          <w:b/>
        </w:rPr>
        <w:t>, Cllr Piper, Cllr Bowen</w:t>
      </w:r>
      <w:r w:rsidR="00665E40">
        <w:rPr>
          <w:b/>
        </w:rPr>
        <w:t>.</w:t>
      </w:r>
    </w:p>
    <w:p w14:paraId="33629AA0" w14:textId="77777777" w:rsidR="005A2602" w:rsidRDefault="005A2602" w:rsidP="005A2602">
      <w:pPr>
        <w:spacing w:after="134" w:line="259" w:lineRule="auto"/>
        <w:ind w:left="0" w:firstLine="0"/>
      </w:pPr>
      <w:r>
        <w:rPr>
          <w:b/>
        </w:rPr>
        <w:t>2.     Approval of Minutes</w:t>
      </w:r>
      <w:r>
        <w:t xml:space="preserve"> – Unanimous approval.</w:t>
      </w:r>
    </w:p>
    <w:p w14:paraId="1460ED75" w14:textId="26FBD015" w:rsidR="006F11B1" w:rsidRDefault="005A2602" w:rsidP="00DE4DE1">
      <w:pPr>
        <w:spacing w:after="134" w:line="259" w:lineRule="auto"/>
      </w:pPr>
      <w:r>
        <w:rPr>
          <w:b/>
        </w:rPr>
        <w:t>3</w:t>
      </w:r>
      <w:r w:rsidRPr="00F75EE4">
        <w:t>.</w:t>
      </w:r>
      <w:r>
        <w:t xml:space="preserve">    </w:t>
      </w:r>
      <w:r w:rsidRPr="00855919">
        <w:rPr>
          <w:b/>
          <w:bCs/>
        </w:rPr>
        <w:t>Declaration of Interest</w:t>
      </w:r>
      <w:r>
        <w:rPr>
          <w:b/>
          <w:bCs/>
        </w:rPr>
        <w:t xml:space="preserve"> – </w:t>
      </w:r>
      <w:r w:rsidR="00D92144">
        <w:t xml:space="preserve">Cllr MacDonald confirmed she </w:t>
      </w:r>
      <w:r w:rsidR="00ED0BC8">
        <w:t>lives</w:t>
      </w:r>
      <w:r w:rsidR="00D92144">
        <w:t xml:space="preserve"> on A376</w:t>
      </w:r>
    </w:p>
    <w:p w14:paraId="48B4C836" w14:textId="0E18F8BA" w:rsidR="00D92144" w:rsidRPr="00D92144" w:rsidRDefault="00D92144" w:rsidP="00DE4DE1">
      <w:pPr>
        <w:spacing w:after="134" w:line="259" w:lineRule="auto"/>
        <w:rPr>
          <w:bCs/>
        </w:rPr>
      </w:pPr>
      <w:r>
        <w:rPr>
          <w:b/>
        </w:rPr>
        <w:t xml:space="preserve">                                                      </w:t>
      </w:r>
      <w:r>
        <w:rPr>
          <w:bCs/>
        </w:rPr>
        <w:t>Cllr Stubbs confirmed she lived on Seaward Park</w:t>
      </w:r>
    </w:p>
    <w:p w14:paraId="1605EF44" w14:textId="6092ED16" w:rsidR="002F63A2" w:rsidRDefault="00DE4DE1" w:rsidP="00D92144">
      <w:pPr>
        <w:jc w:val="both"/>
      </w:pPr>
      <w:r>
        <w:rPr>
          <w:b/>
          <w:bCs/>
        </w:rPr>
        <w:t xml:space="preserve">4     </w:t>
      </w:r>
      <w:r w:rsidR="002F63A2">
        <w:rPr>
          <w:b/>
          <w:bCs/>
        </w:rPr>
        <w:t>Open Forum</w:t>
      </w:r>
      <w:r w:rsidR="006F11B1">
        <w:rPr>
          <w:b/>
          <w:bCs/>
        </w:rPr>
        <w:t xml:space="preserve"> – </w:t>
      </w:r>
      <w:r w:rsidR="006F11B1" w:rsidRPr="00DE4DE1">
        <w:rPr>
          <w:b/>
          <w:bCs/>
        </w:rPr>
        <w:t xml:space="preserve">Member of the </w:t>
      </w:r>
      <w:r w:rsidR="00497131" w:rsidRPr="00DE4DE1">
        <w:rPr>
          <w:b/>
          <w:bCs/>
        </w:rPr>
        <w:t>P</w:t>
      </w:r>
      <w:r w:rsidR="006F11B1" w:rsidRPr="00DE4DE1">
        <w:rPr>
          <w:b/>
          <w:bCs/>
        </w:rPr>
        <w:t>ublic</w:t>
      </w:r>
      <w:r w:rsidR="00497131" w:rsidRPr="00DE4DE1">
        <w:rPr>
          <w:b/>
          <w:bCs/>
        </w:rPr>
        <w:t xml:space="preserve"> (1)</w:t>
      </w:r>
      <w:r w:rsidR="006F11B1">
        <w:t xml:space="preserve"> </w:t>
      </w:r>
      <w:r w:rsidR="001A1129">
        <w:t xml:space="preserve">expressed concerns over lighting at Seaward </w:t>
      </w:r>
    </w:p>
    <w:p w14:paraId="04CD2C00" w14:textId="77777777" w:rsidR="00912567" w:rsidRDefault="001A1129" w:rsidP="00D92144">
      <w:pPr>
        <w:jc w:val="both"/>
      </w:pPr>
      <w:r>
        <w:rPr>
          <w:b/>
          <w:bCs/>
        </w:rPr>
        <w:t xml:space="preserve">       </w:t>
      </w:r>
      <w:r w:rsidRPr="001A1129">
        <w:t xml:space="preserve"> Park</w:t>
      </w:r>
      <w:r>
        <w:t>.  Also requested details of members as he considered decisions could overlap of the</w:t>
      </w:r>
    </w:p>
    <w:p w14:paraId="59FCAED4" w14:textId="77777777" w:rsidR="00912567" w:rsidRDefault="00912567" w:rsidP="00D92144">
      <w:pPr>
        <w:jc w:val="both"/>
      </w:pPr>
      <w:r>
        <w:t xml:space="preserve">       </w:t>
      </w:r>
      <w:r w:rsidR="001A1129">
        <w:t xml:space="preserve"> Strategic Planning and the Planning Committee.  Cllr Howe confirmed this did not occur,</w:t>
      </w:r>
    </w:p>
    <w:p w14:paraId="262AC160" w14:textId="77777777" w:rsidR="00912567" w:rsidRDefault="00912567" w:rsidP="00D92144">
      <w:pPr>
        <w:jc w:val="both"/>
      </w:pPr>
      <w:r>
        <w:t xml:space="preserve">       </w:t>
      </w:r>
      <w:r w:rsidR="001A1129">
        <w:t xml:space="preserve"> the Strategic Committee deals with policies whereas the Planning Committee deal with </w:t>
      </w:r>
      <w:r>
        <w:t xml:space="preserve">  </w:t>
      </w:r>
    </w:p>
    <w:p w14:paraId="62587E06" w14:textId="77777777" w:rsidR="00912567" w:rsidRDefault="00912567" w:rsidP="00D92144">
      <w:pPr>
        <w:jc w:val="both"/>
      </w:pPr>
      <w:r>
        <w:t xml:space="preserve">        </w:t>
      </w:r>
      <w:r w:rsidR="001A1129">
        <w:t>planning applications.  A discussion ensued on the percentage of total acreage would</w:t>
      </w:r>
    </w:p>
    <w:p w14:paraId="3A726832" w14:textId="77777777" w:rsidR="00912567" w:rsidRDefault="00912567" w:rsidP="00D92144">
      <w:pPr>
        <w:jc w:val="both"/>
      </w:pPr>
      <w:r>
        <w:t xml:space="preserve">       </w:t>
      </w:r>
      <w:r w:rsidR="001A1129">
        <w:t xml:space="preserve"> require planning consent to meet the target of homes by 2040.  Cllr Howe considered it</w:t>
      </w:r>
    </w:p>
    <w:p w14:paraId="4E5FB2CD" w14:textId="77777777" w:rsidR="00912567" w:rsidRDefault="00912567" w:rsidP="00D92144">
      <w:pPr>
        <w:jc w:val="both"/>
      </w:pPr>
      <w:r>
        <w:t xml:space="preserve">       </w:t>
      </w:r>
      <w:r w:rsidR="001A1129">
        <w:t xml:space="preserve"> </w:t>
      </w:r>
      <w:r w:rsidR="007D6D1A">
        <w:t>c</w:t>
      </w:r>
      <w:r w:rsidR="001A1129">
        <w:t xml:space="preserve">ould be </w:t>
      </w:r>
      <w:r w:rsidR="007D6D1A">
        <w:t>930 new homes per year, and if the proposed sites put forward it is estimated</w:t>
      </w:r>
    </w:p>
    <w:p w14:paraId="3CA97B52" w14:textId="77777777" w:rsidR="00912567" w:rsidRDefault="00912567" w:rsidP="00D92144">
      <w:pPr>
        <w:jc w:val="both"/>
      </w:pPr>
      <w:r>
        <w:t xml:space="preserve">       </w:t>
      </w:r>
      <w:r w:rsidR="007D6D1A">
        <w:t xml:space="preserve"> that there could be figure of some 900 homes short.  Back garden sites are not counted</w:t>
      </w:r>
    </w:p>
    <w:p w14:paraId="32F0EE3A" w14:textId="77777777" w:rsidR="00912567" w:rsidRDefault="00912567" w:rsidP="00D92144">
      <w:pPr>
        <w:jc w:val="both"/>
      </w:pPr>
      <w:r>
        <w:t xml:space="preserve">       </w:t>
      </w:r>
      <w:r w:rsidR="007D6D1A">
        <w:t xml:space="preserve"> in these estimates.  The sites put forward on the maps are not the chosen sites at present, </w:t>
      </w:r>
    </w:p>
    <w:p w14:paraId="4470572D" w14:textId="77777777" w:rsidR="00912567" w:rsidRDefault="00912567" w:rsidP="00D92144">
      <w:pPr>
        <w:jc w:val="both"/>
      </w:pPr>
      <w:r>
        <w:t xml:space="preserve">        </w:t>
      </w:r>
      <w:r w:rsidR="007D6D1A">
        <w:t>just the sites that have been put forward by the owners. A discussion ensued on the</w:t>
      </w:r>
    </w:p>
    <w:p w14:paraId="18709A70" w14:textId="77777777" w:rsidR="00912567" w:rsidRDefault="00912567" w:rsidP="00D92144">
      <w:pPr>
        <w:jc w:val="both"/>
      </w:pPr>
      <w:r>
        <w:t xml:space="preserve">       </w:t>
      </w:r>
      <w:r w:rsidR="007D6D1A">
        <w:t xml:space="preserve"> number</w:t>
      </w:r>
      <w:r>
        <w:t xml:space="preserve"> </w:t>
      </w:r>
      <w:r w:rsidR="007D6D1A">
        <w:t>of affordable homes that would be included in these figures.  For an example</w:t>
      </w:r>
    </w:p>
    <w:p w14:paraId="21D32C0B" w14:textId="256A6DE7" w:rsidR="00912567" w:rsidRDefault="00912567" w:rsidP="00D92144">
      <w:pPr>
        <w:jc w:val="both"/>
      </w:pPr>
      <w:r>
        <w:t xml:space="preserve">        </w:t>
      </w:r>
      <w:r w:rsidR="007D6D1A">
        <w:t>Cllr Howe said that Cranbrook was set at 45</w:t>
      </w:r>
      <w:r w:rsidR="00ED0BC8">
        <w:t>%</w:t>
      </w:r>
      <w:r w:rsidR="007D6D1A">
        <w:t xml:space="preserve"> affordable homes, but that figure varied</w:t>
      </w:r>
    </w:p>
    <w:p w14:paraId="757942FE" w14:textId="77777777" w:rsidR="00912567" w:rsidRDefault="00912567" w:rsidP="00D92144">
      <w:pPr>
        <w:jc w:val="both"/>
      </w:pPr>
      <w:r>
        <w:t xml:space="preserve">       </w:t>
      </w:r>
      <w:r w:rsidR="007D6D1A">
        <w:t xml:space="preserve"> between town and country planning, with more affordable in the towns than </w:t>
      </w:r>
      <w:r w:rsidR="00D55B86">
        <w:t>county</w:t>
      </w:r>
      <w:r w:rsidR="007D6D1A">
        <w:t xml:space="preserve">. </w:t>
      </w:r>
    </w:p>
    <w:p w14:paraId="14D7A8BB" w14:textId="77777777" w:rsidR="00912567" w:rsidRDefault="00912567" w:rsidP="00D92144">
      <w:pPr>
        <w:jc w:val="both"/>
      </w:pPr>
      <w:r>
        <w:t xml:space="preserve">       </w:t>
      </w:r>
      <w:r w:rsidR="007D6D1A">
        <w:t xml:space="preserve"> </w:t>
      </w:r>
      <w:r w:rsidR="00D55B86">
        <w:t xml:space="preserve">Member of Public (1) then enquired whether all the land at Clyst St George and Ebford </w:t>
      </w:r>
      <w:r>
        <w:t xml:space="preserve"> </w:t>
      </w:r>
    </w:p>
    <w:p w14:paraId="1CF1BFB6" w14:textId="6BB36E2D" w:rsidR="00912567" w:rsidRDefault="00912567" w:rsidP="00D92144">
      <w:pPr>
        <w:jc w:val="both"/>
      </w:pPr>
      <w:r>
        <w:t xml:space="preserve">        </w:t>
      </w:r>
      <w:r w:rsidR="00D55B86">
        <w:t>would constitute a new town as has been m</w:t>
      </w:r>
      <w:r w:rsidR="00ED0BC8">
        <w:t>oo</w:t>
      </w:r>
      <w:r w:rsidR="00D55B86">
        <w:t>ted.  Cllr Howe confirmed</w:t>
      </w:r>
      <w:r>
        <w:t xml:space="preserve"> he did not </w:t>
      </w:r>
    </w:p>
    <w:p w14:paraId="430A0460" w14:textId="77777777" w:rsidR="00912567" w:rsidRDefault="00912567" w:rsidP="00D92144">
      <w:pPr>
        <w:jc w:val="both"/>
      </w:pPr>
      <w:r>
        <w:t xml:space="preserve">        consider </w:t>
      </w:r>
      <w:r w:rsidR="00D55B86">
        <w:t xml:space="preserve">this was </w:t>
      </w:r>
      <w:r>
        <w:t>t</w:t>
      </w:r>
      <w:r w:rsidR="00D55B86">
        <w:t>he case, the land favoured is between Farringdon and Aylesbeare.  The</w:t>
      </w:r>
    </w:p>
    <w:p w14:paraId="423F6C29" w14:textId="77777777" w:rsidR="00912567" w:rsidRDefault="00912567" w:rsidP="00D92144">
      <w:pPr>
        <w:jc w:val="both"/>
      </w:pPr>
      <w:r>
        <w:t xml:space="preserve">       </w:t>
      </w:r>
      <w:r w:rsidR="00D55B86">
        <w:t xml:space="preserve"> member of public then commented that he was staggered that the whole of Ebford and</w:t>
      </w:r>
    </w:p>
    <w:p w14:paraId="1FC2AFB0" w14:textId="77777777" w:rsidR="00912567" w:rsidRDefault="00912567" w:rsidP="00D92144">
      <w:pPr>
        <w:jc w:val="both"/>
      </w:pPr>
      <w:r>
        <w:t xml:space="preserve">        </w:t>
      </w:r>
      <w:r w:rsidR="00D55B86">
        <w:t xml:space="preserve">Clyst St George could be developed, that could cause incredible pressure on the traffic </w:t>
      </w:r>
    </w:p>
    <w:p w14:paraId="46E3DD69" w14:textId="77777777" w:rsidR="00912567" w:rsidRDefault="00912567" w:rsidP="00D92144">
      <w:pPr>
        <w:jc w:val="both"/>
      </w:pPr>
      <w:r>
        <w:t xml:space="preserve">        </w:t>
      </w:r>
      <w:r w:rsidR="00D55B86">
        <w:t xml:space="preserve">situation.  Cllr Howe said that the matter had a long way to go before any decisions were </w:t>
      </w:r>
    </w:p>
    <w:p w14:paraId="7F9E4A11" w14:textId="7DE8E4AE" w:rsidR="001A1129" w:rsidRPr="001A1129" w:rsidRDefault="00912567" w:rsidP="00D92144">
      <w:pPr>
        <w:jc w:val="both"/>
        <w:rPr>
          <w:color w:val="auto"/>
        </w:rPr>
      </w:pPr>
      <w:r>
        <w:t xml:space="preserve">        </w:t>
      </w:r>
      <w:r w:rsidR="00D55B86">
        <w:t xml:space="preserve">made on this. </w:t>
      </w:r>
    </w:p>
    <w:p w14:paraId="1D40D6C1" w14:textId="77777777" w:rsidR="0046323C" w:rsidRDefault="0046323C" w:rsidP="00D92144">
      <w:pPr>
        <w:ind w:left="15" w:firstLine="0"/>
        <w:jc w:val="both"/>
        <w:rPr>
          <w:b/>
          <w:bCs/>
          <w:color w:val="auto"/>
        </w:rPr>
      </w:pPr>
    </w:p>
    <w:p w14:paraId="737410BF" w14:textId="04037828" w:rsidR="002B72A0" w:rsidRDefault="005A2602" w:rsidP="00D92144">
      <w:pPr>
        <w:ind w:left="15" w:firstLine="0"/>
        <w:jc w:val="both"/>
        <w:rPr>
          <w:b/>
          <w:bCs/>
          <w:color w:val="auto"/>
        </w:rPr>
      </w:pPr>
      <w:r>
        <w:rPr>
          <w:b/>
          <w:bCs/>
          <w:color w:val="auto"/>
        </w:rPr>
        <w:t xml:space="preserve">5.    </w:t>
      </w:r>
      <w:r w:rsidR="002F63A2">
        <w:rPr>
          <w:b/>
          <w:bCs/>
          <w:color w:val="auto"/>
        </w:rPr>
        <w:t>Councillor’s Report</w:t>
      </w:r>
      <w:r w:rsidR="0046323C">
        <w:rPr>
          <w:b/>
          <w:bCs/>
          <w:color w:val="auto"/>
        </w:rPr>
        <w:t xml:space="preserve"> -</w:t>
      </w:r>
      <w:r>
        <w:rPr>
          <w:b/>
          <w:bCs/>
          <w:color w:val="auto"/>
        </w:rPr>
        <w:t xml:space="preserve"> </w:t>
      </w:r>
      <w:r w:rsidR="00DE4DE1">
        <w:rPr>
          <w:color w:val="auto"/>
        </w:rPr>
        <w:t xml:space="preserve">The Clerk </w:t>
      </w:r>
      <w:r w:rsidR="00D92144">
        <w:rPr>
          <w:color w:val="auto"/>
        </w:rPr>
        <w:t>had circulated report from Cllr Randall-Johnson.</w:t>
      </w:r>
    </w:p>
    <w:p w14:paraId="7E561745" w14:textId="6826E0B1" w:rsidR="00DE4DE1" w:rsidRDefault="00E1638F" w:rsidP="002B72A0">
      <w:pPr>
        <w:jc w:val="both"/>
        <w:rPr>
          <w:color w:val="auto"/>
        </w:rPr>
      </w:pPr>
      <w:r>
        <w:rPr>
          <w:b/>
          <w:bCs/>
          <w:color w:val="auto"/>
        </w:rPr>
        <w:t xml:space="preserve">        Cllr Howe </w:t>
      </w:r>
      <w:r>
        <w:rPr>
          <w:color w:val="auto"/>
        </w:rPr>
        <w:t>reported that the Local Plan Policy is still a matter in hand, and there were no</w:t>
      </w:r>
    </w:p>
    <w:p w14:paraId="3A94B265" w14:textId="2BB8D0C1" w:rsidR="00BA0D78" w:rsidRDefault="00E1638F" w:rsidP="002B72A0">
      <w:pPr>
        <w:jc w:val="both"/>
        <w:rPr>
          <w:color w:val="auto"/>
        </w:rPr>
      </w:pPr>
      <w:r>
        <w:rPr>
          <w:b/>
          <w:bCs/>
          <w:color w:val="auto"/>
        </w:rPr>
        <w:t xml:space="preserve">         </w:t>
      </w:r>
      <w:r>
        <w:rPr>
          <w:color w:val="auto"/>
        </w:rPr>
        <w:t xml:space="preserve">Conclusions </w:t>
      </w:r>
      <w:proofErr w:type="gramStart"/>
      <w:r>
        <w:rPr>
          <w:color w:val="auto"/>
        </w:rPr>
        <w:t>as yet</w:t>
      </w:r>
      <w:proofErr w:type="gramEnd"/>
      <w:r>
        <w:rPr>
          <w:color w:val="auto"/>
        </w:rPr>
        <w:t xml:space="preserve"> and in particular the green wedges – that comes with a caveat they</w:t>
      </w:r>
    </w:p>
    <w:p w14:paraId="3D7F6A73" w14:textId="6C2D3E46" w:rsidR="00BA0D78" w:rsidRDefault="00BA0D78" w:rsidP="002B72A0">
      <w:pPr>
        <w:jc w:val="both"/>
        <w:rPr>
          <w:color w:val="auto"/>
        </w:rPr>
      </w:pPr>
      <w:r>
        <w:rPr>
          <w:color w:val="auto"/>
        </w:rPr>
        <w:t xml:space="preserve">        </w:t>
      </w:r>
      <w:r w:rsidR="00E1638F">
        <w:rPr>
          <w:color w:val="auto"/>
        </w:rPr>
        <w:t xml:space="preserve"> will have to look at the existing o</w:t>
      </w:r>
      <w:r>
        <w:rPr>
          <w:color w:val="auto"/>
        </w:rPr>
        <w:t>n</w:t>
      </w:r>
      <w:r w:rsidR="00E1638F">
        <w:rPr>
          <w:color w:val="auto"/>
        </w:rPr>
        <w:t>es</w:t>
      </w:r>
      <w:r>
        <w:rPr>
          <w:color w:val="auto"/>
        </w:rPr>
        <w:t xml:space="preserve"> as</w:t>
      </w:r>
      <w:r w:rsidR="00E1638F">
        <w:rPr>
          <w:color w:val="auto"/>
        </w:rPr>
        <w:t xml:space="preserve"> Communities were in danger of being swamped.</w:t>
      </w:r>
    </w:p>
    <w:p w14:paraId="2F18DDF5" w14:textId="1A583901" w:rsidR="00BA0D78" w:rsidRDefault="00BA0D78" w:rsidP="002B72A0">
      <w:pPr>
        <w:jc w:val="both"/>
        <w:rPr>
          <w:color w:val="auto"/>
        </w:rPr>
      </w:pPr>
      <w:r>
        <w:rPr>
          <w:color w:val="auto"/>
        </w:rPr>
        <w:t xml:space="preserve">       </w:t>
      </w:r>
      <w:r w:rsidR="00E1638F">
        <w:rPr>
          <w:color w:val="auto"/>
        </w:rPr>
        <w:t xml:space="preserve">  Green spaces were needed between communities.  Also</w:t>
      </w:r>
      <w:r>
        <w:rPr>
          <w:color w:val="auto"/>
        </w:rPr>
        <w:t>,</w:t>
      </w:r>
      <w:r w:rsidR="00E1638F">
        <w:rPr>
          <w:color w:val="auto"/>
        </w:rPr>
        <w:t xml:space="preserve"> transport was still</w:t>
      </w:r>
      <w:r>
        <w:rPr>
          <w:color w:val="auto"/>
        </w:rPr>
        <w:t xml:space="preserve"> </w:t>
      </w:r>
      <w:proofErr w:type="gramStart"/>
      <w:r>
        <w:rPr>
          <w:color w:val="auto"/>
        </w:rPr>
        <w:t>a</w:t>
      </w:r>
      <w:r w:rsidR="00E1638F">
        <w:rPr>
          <w:color w:val="auto"/>
        </w:rPr>
        <w:t xml:space="preserve"> critical</w:t>
      </w:r>
      <w:proofErr w:type="gramEnd"/>
    </w:p>
    <w:p w14:paraId="2018F1A0" w14:textId="77777777" w:rsidR="00BA0D78" w:rsidRDefault="00BA0D78" w:rsidP="002B72A0">
      <w:pPr>
        <w:jc w:val="both"/>
        <w:rPr>
          <w:color w:val="auto"/>
        </w:rPr>
      </w:pPr>
      <w:r>
        <w:rPr>
          <w:color w:val="auto"/>
        </w:rPr>
        <w:t xml:space="preserve">        </w:t>
      </w:r>
      <w:r w:rsidR="00E1638F">
        <w:rPr>
          <w:color w:val="auto"/>
        </w:rPr>
        <w:t xml:space="preserve"> matter and site assessments to be made.  There were two meetings planned for the end</w:t>
      </w:r>
    </w:p>
    <w:p w14:paraId="580593EF" w14:textId="77777777" w:rsidR="00BA0D78" w:rsidRDefault="00BA0D78" w:rsidP="002B72A0">
      <w:pPr>
        <w:jc w:val="both"/>
        <w:rPr>
          <w:color w:val="auto"/>
        </w:rPr>
      </w:pPr>
      <w:r>
        <w:rPr>
          <w:color w:val="auto"/>
        </w:rPr>
        <w:lastRenderedPageBreak/>
        <w:t xml:space="preserve">        </w:t>
      </w:r>
      <w:r w:rsidR="00E1638F">
        <w:rPr>
          <w:color w:val="auto"/>
        </w:rPr>
        <w:t xml:space="preserve"> of the month, and he considered it would be prudent for the public to watch these</w:t>
      </w:r>
    </w:p>
    <w:p w14:paraId="11A06CFC" w14:textId="77777777" w:rsidR="00BA0D78" w:rsidRDefault="00BA0D78" w:rsidP="002B72A0">
      <w:pPr>
        <w:jc w:val="both"/>
        <w:rPr>
          <w:color w:val="auto"/>
        </w:rPr>
      </w:pPr>
      <w:r>
        <w:rPr>
          <w:color w:val="auto"/>
        </w:rPr>
        <w:t xml:space="preserve">       </w:t>
      </w:r>
      <w:r w:rsidR="00E1638F">
        <w:rPr>
          <w:color w:val="auto"/>
        </w:rPr>
        <w:t xml:space="preserve"> meetings online to gain what information they could.  Cllr Manser confirmed he had </w:t>
      </w:r>
    </w:p>
    <w:p w14:paraId="3EE5394A" w14:textId="79403AE7" w:rsidR="00BA0D78" w:rsidRDefault="00BA0D78" w:rsidP="002B72A0">
      <w:pPr>
        <w:jc w:val="both"/>
        <w:rPr>
          <w:color w:val="auto"/>
        </w:rPr>
      </w:pPr>
      <w:r>
        <w:rPr>
          <w:color w:val="auto"/>
        </w:rPr>
        <w:t xml:space="preserve">        </w:t>
      </w:r>
      <w:r w:rsidR="00E1638F">
        <w:rPr>
          <w:color w:val="auto"/>
        </w:rPr>
        <w:t xml:space="preserve">listened in to the meeting yesterday and found it very helpful.  The problem of nitrate </w:t>
      </w:r>
      <w:r w:rsidR="00ED0BC8">
        <w:rPr>
          <w:color w:val="auto"/>
        </w:rPr>
        <w:t>i</w:t>
      </w:r>
      <w:r w:rsidR="00E1638F">
        <w:rPr>
          <w:color w:val="auto"/>
        </w:rPr>
        <w:t>n</w:t>
      </w:r>
    </w:p>
    <w:p w14:paraId="0BAD558E" w14:textId="1BD0F20A" w:rsidR="00BA0D78" w:rsidRDefault="00BA0D78" w:rsidP="002B72A0">
      <w:pPr>
        <w:jc w:val="both"/>
        <w:rPr>
          <w:color w:val="auto"/>
        </w:rPr>
      </w:pPr>
      <w:r>
        <w:rPr>
          <w:color w:val="auto"/>
        </w:rPr>
        <w:t xml:space="preserve">       </w:t>
      </w:r>
      <w:r w:rsidR="00E1638F">
        <w:rPr>
          <w:color w:val="auto"/>
        </w:rPr>
        <w:t xml:space="preserve"> the r</w:t>
      </w:r>
      <w:r w:rsidR="00ED0BC8">
        <w:rPr>
          <w:color w:val="auto"/>
        </w:rPr>
        <w:t>ivers</w:t>
      </w:r>
      <w:r w:rsidR="00E1638F">
        <w:rPr>
          <w:color w:val="auto"/>
        </w:rPr>
        <w:t xml:space="preserve"> </w:t>
      </w:r>
      <w:proofErr w:type="gramStart"/>
      <w:r w:rsidR="00E1638F">
        <w:rPr>
          <w:color w:val="auto"/>
        </w:rPr>
        <w:t>was</w:t>
      </w:r>
      <w:proofErr w:type="gramEnd"/>
      <w:r w:rsidR="00E1638F">
        <w:rPr>
          <w:color w:val="auto"/>
        </w:rPr>
        <w:t xml:space="preserve"> raised and the litigation strategy</w:t>
      </w:r>
      <w:r>
        <w:rPr>
          <w:color w:val="auto"/>
        </w:rPr>
        <w:t>, Cllr Howe confirmed this was monitored,</w:t>
      </w:r>
    </w:p>
    <w:p w14:paraId="33861D5B" w14:textId="77777777" w:rsidR="00BA0D78" w:rsidRDefault="00BA0D78" w:rsidP="002B72A0">
      <w:pPr>
        <w:jc w:val="both"/>
        <w:rPr>
          <w:color w:val="auto"/>
        </w:rPr>
      </w:pPr>
      <w:r>
        <w:rPr>
          <w:color w:val="auto"/>
        </w:rPr>
        <w:t xml:space="preserve">         and of course, the problem with the River Clyst and the River Exe.  Cllr Manser reported</w:t>
      </w:r>
    </w:p>
    <w:p w14:paraId="630571F9" w14:textId="77777777" w:rsidR="00BA0D78" w:rsidRDefault="00BA0D78" w:rsidP="002B72A0">
      <w:pPr>
        <w:jc w:val="both"/>
        <w:rPr>
          <w:color w:val="auto"/>
        </w:rPr>
      </w:pPr>
      <w:r>
        <w:rPr>
          <w:color w:val="auto"/>
        </w:rPr>
        <w:t xml:space="preserve">         that the Chairman of Bishops Clyst was considering a meeting on the new town near </w:t>
      </w:r>
    </w:p>
    <w:p w14:paraId="3686C7B5" w14:textId="14F23F9F" w:rsidR="00E1638F" w:rsidRPr="00E1638F" w:rsidRDefault="00BA0D78" w:rsidP="002B72A0">
      <w:pPr>
        <w:jc w:val="both"/>
        <w:rPr>
          <w:color w:val="auto"/>
        </w:rPr>
      </w:pPr>
      <w:r>
        <w:rPr>
          <w:color w:val="auto"/>
        </w:rPr>
        <w:t xml:space="preserve">        Farringdon and how it will affect the local community.</w:t>
      </w:r>
    </w:p>
    <w:p w14:paraId="17324F9C" w14:textId="77777777" w:rsidR="0046323C" w:rsidRDefault="0046323C" w:rsidP="002B72A0">
      <w:pPr>
        <w:jc w:val="both"/>
        <w:rPr>
          <w:b/>
          <w:bCs/>
          <w:color w:val="auto"/>
        </w:rPr>
      </w:pPr>
    </w:p>
    <w:p w14:paraId="6D623EE0" w14:textId="62274296" w:rsidR="002B72A0" w:rsidRDefault="002B72A0" w:rsidP="002B72A0">
      <w:pPr>
        <w:jc w:val="both"/>
        <w:rPr>
          <w:b/>
          <w:bCs/>
          <w:color w:val="auto"/>
        </w:rPr>
      </w:pPr>
      <w:r>
        <w:rPr>
          <w:b/>
          <w:bCs/>
          <w:color w:val="auto"/>
        </w:rPr>
        <w:t>6.       Emails Clerk to Report:</w:t>
      </w:r>
    </w:p>
    <w:p w14:paraId="46DB9DC6" w14:textId="6D5FD458" w:rsidR="00950609" w:rsidRPr="00950609" w:rsidRDefault="00950609" w:rsidP="00950609">
      <w:pPr>
        <w:spacing w:after="5" w:line="250" w:lineRule="auto"/>
        <w:ind w:left="0" w:firstLine="0"/>
        <w:rPr>
          <w:color w:val="000000" w:themeColor="text1"/>
        </w:rPr>
      </w:pPr>
      <w:r>
        <w:rPr>
          <w:color w:val="FF0000"/>
        </w:rPr>
        <w:t xml:space="preserve">          </w:t>
      </w:r>
      <w:r w:rsidRPr="00950609">
        <w:rPr>
          <w:color w:val="000000" w:themeColor="text1"/>
        </w:rPr>
        <w:t xml:space="preserve">Email received from Director of Public Health with additional COVID19 measures </w:t>
      </w:r>
    </w:p>
    <w:p w14:paraId="72408660" w14:textId="24707C4D" w:rsidR="00950609" w:rsidRPr="00950609" w:rsidRDefault="00950609" w:rsidP="00950609">
      <w:pPr>
        <w:spacing w:after="5" w:line="250" w:lineRule="auto"/>
        <w:ind w:left="0" w:firstLine="0"/>
        <w:rPr>
          <w:color w:val="000000" w:themeColor="text1"/>
        </w:rPr>
      </w:pPr>
      <w:r w:rsidRPr="00950609">
        <w:rPr>
          <w:color w:val="000000" w:themeColor="text1"/>
        </w:rPr>
        <w:t xml:space="preserve">          of Omicron variant.</w:t>
      </w:r>
    </w:p>
    <w:p w14:paraId="306FFBB9" w14:textId="1C89AA64" w:rsidR="00950609" w:rsidRPr="00950609" w:rsidRDefault="00950609" w:rsidP="00950609">
      <w:pPr>
        <w:spacing w:after="5" w:line="250" w:lineRule="auto"/>
        <w:ind w:left="0" w:firstLine="0"/>
        <w:rPr>
          <w:color w:val="000000" w:themeColor="text1"/>
        </w:rPr>
      </w:pPr>
      <w:r w:rsidRPr="00950609">
        <w:rPr>
          <w:color w:val="000000" w:themeColor="text1"/>
        </w:rPr>
        <w:t xml:space="preserve">          Email from Henry Lennox, EDDC, review on procedure dealing with Code of Conduct</w:t>
      </w:r>
    </w:p>
    <w:p w14:paraId="5318C2F2" w14:textId="10CE0DEF" w:rsidR="00950609" w:rsidRPr="00950609" w:rsidRDefault="00950609" w:rsidP="00950609">
      <w:pPr>
        <w:spacing w:after="5" w:line="250" w:lineRule="auto"/>
        <w:ind w:left="0" w:firstLine="0"/>
        <w:rPr>
          <w:color w:val="000000" w:themeColor="text1"/>
        </w:rPr>
      </w:pPr>
      <w:r w:rsidRPr="00950609">
        <w:rPr>
          <w:color w:val="000000" w:themeColor="text1"/>
        </w:rPr>
        <w:t xml:space="preserve">          complaints.</w:t>
      </w:r>
    </w:p>
    <w:p w14:paraId="77FB967A" w14:textId="377FF8CE" w:rsidR="00950609" w:rsidRPr="00950609" w:rsidRDefault="00950609" w:rsidP="00950609">
      <w:pPr>
        <w:spacing w:after="5" w:line="250" w:lineRule="auto"/>
        <w:ind w:left="0" w:firstLine="0"/>
        <w:rPr>
          <w:color w:val="000000" w:themeColor="text1"/>
        </w:rPr>
      </w:pPr>
      <w:r w:rsidRPr="00950609">
        <w:rPr>
          <w:color w:val="000000" w:themeColor="text1"/>
        </w:rPr>
        <w:t xml:space="preserve">          Email from NHS Devon advising getting the Booster jab sooner rather than later</w:t>
      </w:r>
    </w:p>
    <w:p w14:paraId="09C8BAFD" w14:textId="0A74CAD8" w:rsidR="00950609" w:rsidRPr="00950609" w:rsidRDefault="00950609" w:rsidP="00950609">
      <w:pPr>
        <w:spacing w:after="5" w:line="250" w:lineRule="auto"/>
        <w:ind w:left="0" w:firstLine="0"/>
        <w:rPr>
          <w:color w:val="000000" w:themeColor="text1"/>
        </w:rPr>
      </w:pPr>
      <w:r w:rsidRPr="00950609">
        <w:rPr>
          <w:color w:val="000000" w:themeColor="text1"/>
        </w:rPr>
        <w:t xml:space="preserve">          Email from Highways re temporary traffic notice Ebford Lane 22 – 25 February 2022</w:t>
      </w:r>
    </w:p>
    <w:p w14:paraId="74BA2857" w14:textId="52DEDA93" w:rsidR="00950609" w:rsidRPr="00950609" w:rsidRDefault="00950609" w:rsidP="00950609">
      <w:pPr>
        <w:spacing w:after="5" w:line="250" w:lineRule="auto"/>
        <w:ind w:left="0" w:firstLine="0"/>
        <w:rPr>
          <w:color w:val="000000" w:themeColor="text1"/>
        </w:rPr>
      </w:pPr>
      <w:r w:rsidRPr="00950609">
        <w:rPr>
          <w:color w:val="000000" w:themeColor="text1"/>
        </w:rPr>
        <w:t xml:space="preserve">          Email re Neighbourhood Planning and Emerging Local Plan – End of Year update.</w:t>
      </w:r>
    </w:p>
    <w:p w14:paraId="24AA86CC" w14:textId="608EF4A7" w:rsidR="00950609" w:rsidRPr="00950609" w:rsidRDefault="00950609" w:rsidP="00950609">
      <w:pPr>
        <w:spacing w:after="5" w:line="250" w:lineRule="auto"/>
        <w:ind w:left="0" w:firstLine="0"/>
        <w:rPr>
          <w:color w:val="000000" w:themeColor="text1"/>
        </w:rPr>
      </w:pPr>
      <w:r w:rsidRPr="00950609">
        <w:rPr>
          <w:color w:val="000000" w:themeColor="text1"/>
        </w:rPr>
        <w:t xml:space="preserve">          Email from Colin Trudgeon with Public Survey on 2022/23 Police Budget</w:t>
      </w:r>
    </w:p>
    <w:p w14:paraId="3D01F6E2" w14:textId="0055C071" w:rsidR="00950609" w:rsidRPr="00950609" w:rsidRDefault="00950609" w:rsidP="00950609">
      <w:pPr>
        <w:spacing w:after="5" w:line="250" w:lineRule="auto"/>
        <w:ind w:left="0" w:firstLine="0"/>
        <w:rPr>
          <w:color w:val="000000" w:themeColor="text1"/>
        </w:rPr>
      </w:pPr>
      <w:r w:rsidRPr="00950609">
        <w:rPr>
          <w:color w:val="000000" w:themeColor="text1"/>
        </w:rPr>
        <w:t xml:space="preserve">          Email from David Whelan with RSN Rural Funding Digest</w:t>
      </w:r>
    </w:p>
    <w:p w14:paraId="0F690D7A" w14:textId="65C3559B" w:rsidR="00950609" w:rsidRPr="00950609" w:rsidRDefault="00950609" w:rsidP="00950609">
      <w:pPr>
        <w:spacing w:after="5" w:line="250" w:lineRule="auto"/>
        <w:ind w:left="0" w:firstLine="0"/>
        <w:rPr>
          <w:color w:val="000000" w:themeColor="text1"/>
        </w:rPr>
      </w:pPr>
      <w:r w:rsidRPr="00950609">
        <w:rPr>
          <w:color w:val="000000" w:themeColor="text1"/>
        </w:rPr>
        <w:t xml:space="preserve">          Email from Angela King with Neighbourhood Planning and Emerging Local Plan Update</w:t>
      </w:r>
    </w:p>
    <w:p w14:paraId="4A579765" w14:textId="458EEDD1" w:rsidR="00407F35" w:rsidRDefault="00950609" w:rsidP="00407F35">
      <w:pPr>
        <w:spacing w:after="5" w:line="250" w:lineRule="auto"/>
        <w:ind w:left="360" w:firstLine="0"/>
        <w:contextualSpacing/>
      </w:pPr>
      <w:r>
        <w:t xml:space="preserve">    </w:t>
      </w:r>
      <w:r w:rsidR="00407F35">
        <w:t>T</w:t>
      </w:r>
      <w:r>
        <w:t>he Clerk confirmed a</w:t>
      </w:r>
      <w:r w:rsidR="00915982" w:rsidRPr="00915982">
        <w:t>ll these emails have been circulated.</w:t>
      </w:r>
    </w:p>
    <w:p w14:paraId="2436B76B" w14:textId="77777777" w:rsidR="0046323C" w:rsidRDefault="0046323C" w:rsidP="00407F35">
      <w:pPr>
        <w:spacing w:after="5" w:line="250" w:lineRule="auto"/>
        <w:contextualSpacing/>
        <w:rPr>
          <w:b/>
          <w:bCs/>
        </w:rPr>
      </w:pPr>
    </w:p>
    <w:p w14:paraId="275525BC" w14:textId="63FAB676" w:rsidR="00B049AF" w:rsidRPr="00407F35" w:rsidRDefault="00A034EF" w:rsidP="00407F35">
      <w:pPr>
        <w:spacing w:after="5" w:line="250" w:lineRule="auto"/>
        <w:contextualSpacing/>
      </w:pPr>
      <w:r>
        <w:rPr>
          <w:b/>
          <w:bCs/>
        </w:rPr>
        <w:t>7</w:t>
      </w:r>
      <w:r w:rsidR="00C12FD2">
        <w:rPr>
          <w:b/>
          <w:bCs/>
        </w:rPr>
        <w:t xml:space="preserve">.       </w:t>
      </w:r>
      <w:r w:rsidR="00B049AF" w:rsidRPr="00B049AF">
        <w:rPr>
          <w:b/>
          <w:bCs/>
        </w:rPr>
        <w:t>Finance Clerk to Report</w:t>
      </w:r>
      <w:r w:rsidR="00915982">
        <w:rPr>
          <w:b/>
          <w:bCs/>
        </w:rPr>
        <w:t xml:space="preserve"> </w:t>
      </w:r>
    </w:p>
    <w:p w14:paraId="6A66D72B" w14:textId="25A6E948" w:rsidR="00950609" w:rsidRPr="00950609" w:rsidRDefault="00950609" w:rsidP="00950609">
      <w:pPr>
        <w:spacing w:after="5" w:line="250" w:lineRule="auto"/>
        <w:ind w:left="0" w:firstLine="0"/>
        <w:rPr>
          <w:color w:val="000000" w:themeColor="text1"/>
        </w:rPr>
      </w:pPr>
      <w:r w:rsidRPr="00950609">
        <w:rPr>
          <w:color w:val="000000" w:themeColor="text1"/>
        </w:rPr>
        <w:t xml:space="preserve">           </w:t>
      </w:r>
      <w:r>
        <w:rPr>
          <w:color w:val="000000" w:themeColor="text1"/>
        </w:rPr>
        <w:t>The Clerk confirmed the accounts had been circulated.</w:t>
      </w:r>
      <w:r w:rsidRPr="00950609">
        <w:rPr>
          <w:color w:val="000000" w:themeColor="text1"/>
        </w:rPr>
        <w:t xml:space="preserve">  </w:t>
      </w:r>
    </w:p>
    <w:p w14:paraId="06598256" w14:textId="0469C2EE" w:rsidR="00950609" w:rsidRPr="00950609" w:rsidRDefault="00950609" w:rsidP="00950609">
      <w:pPr>
        <w:spacing w:after="5" w:line="250" w:lineRule="auto"/>
        <w:ind w:left="0" w:firstLine="0"/>
        <w:rPr>
          <w:color w:val="000000" w:themeColor="text1"/>
        </w:rPr>
      </w:pPr>
      <w:r w:rsidRPr="00950609">
        <w:rPr>
          <w:color w:val="000000" w:themeColor="text1"/>
        </w:rPr>
        <w:t xml:space="preserve">       </w:t>
      </w:r>
      <w:r w:rsidR="009725C9">
        <w:rPr>
          <w:color w:val="000000" w:themeColor="text1"/>
        </w:rPr>
        <w:t xml:space="preserve">    The</w:t>
      </w:r>
      <w:r w:rsidRPr="00950609">
        <w:rPr>
          <w:color w:val="000000" w:themeColor="text1"/>
        </w:rPr>
        <w:t xml:space="preserve"> balance in hand of £6174.23 in our current account and £1192.24 in </w:t>
      </w:r>
      <w:r w:rsidR="009725C9">
        <w:rPr>
          <w:color w:val="000000" w:themeColor="text1"/>
        </w:rPr>
        <w:t>the CIL</w:t>
      </w:r>
    </w:p>
    <w:p w14:paraId="0AF5110E" w14:textId="77777777" w:rsidR="009725C9" w:rsidRDefault="00950609" w:rsidP="00950609">
      <w:pPr>
        <w:spacing w:after="5" w:line="250" w:lineRule="auto"/>
        <w:ind w:left="0" w:firstLine="0"/>
        <w:rPr>
          <w:color w:val="000000" w:themeColor="text1"/>
        </w:rPr>
      </w:pPr>
      <w:r w:rsidRPr="00950609">
        <w:rPr>
          <w:color w:val="000000" w:themeColor="text1"/>
        </w:rPr>
        <w:t xml:space="preserve">        </w:t>
      </w:r>
      <w:r w:rsidR="009725C9">
        <w:rPr>
          <w:color w:val="000000" w:themeColor="text1"/>
        </w:rPr>
        <w:t xml:space="preserve">   </w:t>
      </w:r>
      <w:r w:rsidRPr="00950609">
        <w:rPr>
          <w:color w:val="000000" w:themeColor="text1"/>
        </w:rPr>
        <w:t xml:space="preserve"> account.  </w:t>
      </w:r>
      <w:r w:rsidR="009725C9">
        <w:rPr>
          <w:color w:val="000000" w:themeColor="text1"/>
        </w:rPr>
        <w:t>O</w:t>
      </w:r>
      <w:r w:rsidRPr="00950609">
        <w:rPr>
          <w:color w:val="000000" w:themeColor="text1"/>
        </w:rPr>
        <w:t xml:space="preserve">ne more account that has been voted on to the paid, Perrie Hale Nursery </w:t>
      </w:r>
    </w:p>
    <w:p w14:paraId="37DCC877" w14:textId="77777777" w:rsidR="009725C9" w:rsidRDefault="009725C9" w:rsidP="00950609">
      <w:pPr>
        <w:spacing w:after="5" w:line="250" w:lineRule="auto"/>
        <w:ind w:left="0" w:firstLine="0"/>
        <w:rPr>
          <w:color w:val="000000" w:themeColor="text1"/>
        </w:rPr>
      </w:pPr>
      <w:r>
        <w:rPr>
          <w:color w:val="000000" w:themeColor="text1"/>
        </w:rPr>
        <w:t xml:space="preserve">           </w:t>
      </w:r>
      <w:r w:rsidR="00950609" w:rsidRPr="00950609">
        <w:rPr>
          <w:color w:val="000000" w:themeColor="text1"/>
        </w:rPr>
        <w:t xml:space="preserve"> </w:t>
      </w:r>
      <w:r>
        <w:rPr>
          <w:color w:val="000000" w:themeColor="text1"/>
        </w:rPr>
        <w:t>for</w:t>
      </w:r>
      <w:r w:rsidR="00950609" w:rsidRPr="00950609">
        <w:rPr>
          <w:color w:val="000000" w:themeColor="text1"/>
        </w:rPr>
        <w:t xml:space="preserve"> £118.99, and this will be done shortly.  The payments</w:t>
      </w:r>
      <w:r>
        <w:rPr>
          <w:color w:val="000000" w:themeColor="text1"/>
        </w:rPr>
        <w:t xml:space="preserve"> d</w:t>
      </w:r>
      <w:r w:rsidR="00950609" w:rsidRPr="00950609">
        <w:rPr>
          <w:color w:val="000000" w:themeColor="text1"/>
        </w:rPr>
        <w:t>ue are £244.84, for Chic</w:t>
      </w:r>
    </w:p>
    <w:p w14:paraId="5F41BE6C" w14:textId="783329E5" w:rsidR="009725C9" w:rsidRPr="00950609" w:rsidRDefault="009725C9" w:rsidP="00950609">
      <w:pPr>
        <w:spacing w:after="5" w:line="250" w:lineRule="auto"/>
        <w:ind w:left="0" w:firstLine="0"/>
        <w:rPr>
          <w:color w:val="000000" w:themeColor="text1"/>
        </w:rPr>
      </w:pPr>
      <w:r>
        <w:rPr>
          <w:color w:val="000000" w:themeColor="text1"/>
        </w:rPr>
        <w:t xml:space="preserve">       </w:t>
      </w:r>
      <w:r w:rsidR="00950609" w:rsidRPr="00950609">
        <w:rPr>
          <w:color w:val="000000" w:themeColor="text1"/>
        </w:rPr>
        <w:t xml:space="preserve"> </w:t>
      </w:r>
      <w:r>
        <w:rPr>
          <w:color w:val="000000" w:themeColor="text1"/>
        </w:rPr>
        <w:t xml:space="preserve">    </w:t>
      </w:r>
      <w:r w:rsidR="00950609" w:rsidRPr="00950609">
        <w:rPr>
          <w:color w:val="000000" w:themeColor="text1"/>
        </w:rPr>
        <w:t>Flower Designs, plus the Clerk’s salary.</w:t>
      </w:r>
    </w:p>
    <w:p w14:paraId="0303644E" w14:textId="61F796E4" w:rsidR="00950609" w:rsidRDefault="00950609" w:rsidP="00950609">
      <w:pPr>
        <w:spacing w:after="5" w:line="250" w:lineRule="auto"/>
        <w:ind w:left="0" w:firstLine="0"/>
        <w:rPr>
          <w:color w:val="000000" w:themeColor="text1"/>
        </w:rPr>
      </w:pPr>
      <w:r w:rsidRPr="00950609">
        <w:rPr>
          <w:color w:val="000000" w:themeColor="text1"/>
        </w:rPr>
        <w:t xml:space="preserve">       </w:t>
      </w:r>
      <w:r w:rsidR="009725C9">
        <w:rPr>
          <w:color w:val="000000" w:themeColor="text1"/>
        </w:rPr>
        <w:t xml:space="preserve">      The Clerk</w:t>
      </w:r>
      <w:r w:rsidRPr="00950609">
        <w:rPr>
          <w:color w:val="000000" w:themeColor="text1"/>
        </w:rPr>
        <w:t xml:space="preserve"> report</w:t>
      </w:r>
      <w:r w:rsidR="009725C9">
        <w:rPr>
          <w:color w:val="000000" w:themeColor="text1"/>
        </w:rPr>
        <w:t xml:space="preserve">ed </w:t>
      </w:r>
      <w:r w:rsidRPr="00950609">
        <w:rPr>
          <w:color w:val="000000" w:themeColor="text1"/>
        </w:rPr>
        <w:t>that the VAT return for the year 2021 in full,</w:t>
      </w:r>
      <w:r w:rsidR="009725C9">
        <w:rPr>
          <w:color w:val="000000" w:themeColor="text1"/>
        </w:rPr>
        <w:t xml:space="preserve"> is now prepared for</w:t>
      </w:r>
    </w:p>
    <w:p w14:paraId="2F332622" w14:textId="77777777" w:rsidR="009725C9" w:rsidRDefault="009725C9" w:rsidP="00950609">
      <w:pPr>
        <w:spacing w:after="5" w:line="250" w:lineRule="auto"/>
        <w:ind w:left="0" w:firstLine="0"/>
        <w:rPr>
          <w:color w:val="000000" w:themeColor="text1"/>
        </w:rPr>
      </w:pPr>
      <w:r>
        <w:rPr>
          <w:color w:val="000000" w:themeColor="text1"/>
        </w:rPr>
        <w:t xml:space="preserve">             Submission, and the figure claimed is £426.09, which corresponds with the </w:t>
      </w:r>
    </w:p>
    <w:p w14:paraId="0E60198F" w14:textId="3FD1BF85" w:rsidR="009725C9" w:rsidRDefault="009725C9" w:rsidP="00950609">
      <w:pPr>
        <w:spacing w:after="5" w:line="250" w:lineRule="auto"/>
        <w:ind w:left="0" w:firstLine="0"/>
        <w:rPr>
          <w:color w:val="000000" w:themeColor="text1"/>
        </w:rPr>
      </w:pPr>
      <w:r>
        <w:rPr>
          <w:color w:val="000000" w:themeColor="text1"/>
        </w:rPr>
        <w:t xml:space="preserve">             spreadsheet accompanying the accounts circulated.  The Clerk requested a vote</w:t>
      </w:r>
    </w:p>
    <w:p w14:paraId="6CAD150D" w14:textId="7C09CB77" w:rsidR="009725C9" w:rsidRDefault="009725C9" w:rsidP="00950609">
      <w:pPr>
        <w:spacing w:after="5" w:line="250" w:lineRule="auto"/>
        <w:ind w:left="0" w:firstLine="0"/>
        <w:rPr>
          <w:color w:val="000000" w:themeColor="text1"/>
        </w:rPr>
      </w:pPr>
      <w:r>
        <w:rPr>
          <w:color w:val="000000" w:themeColor="text1"/>
        </w:rPr>
        <w:t xml:space="preserve">             to confirm submission of the VAT claim, together with a vote on the accounts as</w:t>
      </w:r>
    </w:p>
    <w:p w14:paraId="7F3E4D7B" w14:textId="6A827B0D" w:rsidR="00950609" w:rsidRPr="00950609" w:rsidRDefault="009725C9" w:rsidP="009725C9">
      <w:pPr>
        <w:spacing w:after="5" w:line="250" w:lineRule="auto"/>
        <w:ind w:left="0" w:firstLine="0"/>
        <w:rPr>
          <w:b/>
          <w:bCs/>
          <w:color w:val="000000" w:themeColor="text1"/>
        </w:rPr>
      </w:pPr>
      <w:r>
        <w:rPr>
          <w:color w:val="000000" w:themeColor="text1"/>
        </w:rPr>
        <w:t xml:space="preserve">             circulated.</w:t>
      </w:r>
      <w:r w:rsidR="00950609" w:rsidRPr="00950609">
        <w:rPr>
          <w:color w:val="000000" w:themeColor="text1"/>
        </w:rPr>
        <w:t xml:space="preserve">      </w:t>
      </w:r>
    </w:p>
    <w:p w14:paraId="17C30EAE" w14:textId="5CA8F231" w:rsidR="00967FC4" w:rsidRDefault="00967FC4" w:rsidP="002F63A2">
      <w:pPr>
        <w:ind w:left="645" w:firstLine="0"/>
        <w:rPr>
          <w:b/>
          <w:bCs/>
        </w:rPr>
      </w:pPr>
      <w:r>
        <w:rPr>
          <w:b/>
          <w:bCs/>
        </w:rPr>
        <w:t>Unanimous Vote on Acceptance of the circulated Accounts</w:t>
      </w:r>
      <w:r w:rsidR="00407F35">
        <w:rPr>
          <w:b/>
          <w:bCs/>
        </w:rPr>
        <w:t>, Payment of the accounts as detailed a</w:t>
      </w:r>
      <w:r>
        <w:rPr>
          <w:b/>
          <w:bCs/>
        </w:rPr>
        <w:t xml:space="preserve">nd </w:t>
      </w:r>
      <w:r w:rsidR="00407F35">
        <w:rPr>
          <w:b/>
          <w:bCs/>
        </w:rPr>
        <w:t>to submit VAT form to HMRC.</w:t>
      </w:r>
    </w:p>
    <w:p w14:paraId="507A7511" w14:textId="77777777" w:rsidR="00863B2D" w:rsidRDefault="002153A6" w:rsidP="00B049AF">
      <w:r>
        <w:t xml:space="preserve"> </w:t>
      </w:r>
    </w:p>
    <w:p w14:paraId="5C5AB30C" w14:textId="104F624A" w:rsidR="00624883" w:rsidRDefault="00A034EF" w:rsidP="00B049AF">
      <w:pPr>
        <w:rPr>
          <w:b/>
          <w:bCs/>
        </w:rPr>
      </w:pPr>
      <w:r>
        <w:rPr>
          <w:b/>
          <w:bCs/>
        </w:rPr>
        <w:t>8</w:t>
      </w:r>
      <w:r w:rsidR="00967FC4">
        <w:rPr>
          <w:b/>
          <w:bCs/>
        </w:rPr>
        <w:t xml:space="preserve">.      </w:t>
      </w:r>
      <w:r w:rsidR="00407F35">
        <w:rPr>
          <w:b/>
          <w:bCs/>
        </w:rPr>
        <w:t>Precept</w:t>
      </w:r>
      <w:r>
        <w:rPr>
          <w:b/>
          <w:bCs/>
        </w:rPr>
        <w:t xml:space="preserve"> </w:t>
      </w:r>
    </w:p>
    <w:p w14:paraId="519A5112" w14:textId="603D26DE" w:rsidR="00D058F6" w:rsidRDefault="007A08B5" w:rsidP="00FA752E">
      <w:pPr>
        <w:ind w:left="660" w:firstLine="0"/>
      </w:pPr>
      <w:r>
        <w:t xml:space="preserve">Cllr Manser </w:t>
      </w:r>
      <w:r w:rsidR="00407F35">
        <w:t>had circulated the updated draft Precept for consideration.  He confirmed the increase in the Clerk’s salary to bring her in line with present rates.</w:t>
      </w:r>
    </w:p>
    <w:p w14:paraId="2509066A" w14:textId="5CB2A4EC" w:rsidR="00407F35" w:rsidRDefault="00407F35" w:rsidP="00FA752E">
      <w:pPr>
        <w:ind w:left="660" w:firstLine="0"/>
      </w:pPr>
      <w:r>
        <w:t xml:space="preserve">He also confirmed the grass cutting quote from Countrywide and said that he had had no response from the </w:t>
      </w:r>
      <w:r w:rsidR="00032FDE">
        <w:t xml:space="preserve">other firm that he had requested a quote from, despite calling and emailing them.  Cllr Manser considered that as we would be in receipt of the VAT refund, he would like to keep the Precept claim at the same figure as last year, </w:t>
      </w:r>
      <w:proofErr w:type="gramStart"/>
      <w:r w:rsidR="008B55F3">
        <w:t>i.e.</w:t>
      </w:r>
      <w:proofErr w:type="gramEnd"/>
      <w:r w:rsidR="00032FDE">
        <w:t xml:space="preserve"> £9135, which would assist East Devon District Council with their finances. He felt the extra costs could be absorbed by the Parish Council.  </w:t>
      </w:r>
    </w:p>
    <w:tbl>
      <w:tblPr>
        <w:tblpPr w:leftFromText="180" w:rightFromText="180" w:vertAnchor="text" w:horzAnchor="margin" w:tblpXSpec="center" w:tblpY="815"/>
        <w:tblW w:w="10137" w:type="dxa"/>
        <w:tblLook w:val="04A0" w:firstRow="1" w:lastRow="0" w:firstColumn="1" w:lastColumn="0" w:noHBand="0" w:noVBand="1"/>
      </w:tblPr>
      <w:tblGrid>
        <w:gridCol w:w="2579"/>
        <w:gridCol w:w="1337"/>
        <w:gridCol w:w="1160"/>
        <w:gridCol w:w="5061"/>
      </w:tblGrid>
      <w:tr w:rsidR="001860EC" w:rsidRPr="001860EC" w14:paraId="0E54F424" w14:textId="77777777" w:rsidTr="001860EC">
        <w:trPr>
          <w:trHeight w:val="265"/>
        </w:trPr>
        <w:tc>
          <w:tcPr>
            <w:tcW w:w="257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BEB259B" w14:textId="77777777" w:rsidR="001860EC" w:rsidRPr="001860EC" w:rsidRDefault="001860EC" w:rsidP="001860EC">
            <w:pPr>
              <w:spacing w:after="0" w:line="240" w:lineRule="auto"/>
              <w:ind w:left="0" w:firstLine="0"/>
              <w:jc w:val="center"/>
              <w:rPr>
                <w:rFonts w:eastAsia="Times New Roman"/>
                <w:sz w:val="22"/>
              </w:rPr>
            </w:pPr>
            <w:r w:rsidRPr="001860EC">
              <w:rPr>
                <w:rFonts w:eastAsia="Times New Roman"/>
                <w:sz w:val="22"/>
              </w:rPr>
              <w:lastRenderedPageBreak/>
              <w:t>ITEM</w:t>
            </w:r>
          </w:p>
        </w:tc>
        <w:tc>
          <w:tcPr>
            <w:tcW w:w="1337" w:type="dxa"/>
            <w:tcBorders>
              <w:top w:val="single" w:sz="4" w:space="0" w:color="auto"/>
              <w:left w:val="nil"/>
              <w:bottom w:val="single" w:sz="4" w:space="0" w:color="auto"/>
              <w:right w:val="nil"/>
            </w:tcBorders>
            <w:shd w:val="clear" w:color="000000" w:fill="C5D9F1"/>
            <w:vAlign w:val="bottom"/>
            <w:hideMark/>
          </w:tcPr>
          <w:p w14:paraId="370E92C9" w14:textId="77777777" w:rsidR="001860EC" w:rsidRPr="001860EC" w:rsidRDefault="001860EC" w:rsidP="001860EC">
            <w:pPr>
              <w:spacing w:after="0" w:line="240" w:lineRule="auto"/>
              <w:ind w:left="0" w:firstLine="0"/>
              <w:jc w:val="center"/>
              <w:rPr>
                <w:rFonts w:eastAsia="Times New Roman"/>
                <w:b/>
                <w:bCs/>
                <w:sz w:val="22"/>
              </w:rPr>
            </w:pPr>
            <w:r w:rsidRPr="001860EC">
              <w:rPr>
                <w:rFonts w:eastAsia="Times New Roman"/>
                <w:b/>
                <w:bCs/>
                <w:sz w:val="22"/>
              </w:rPr>
              <w:t>2021/22</w:t>
            </w:r>
          </w:p>
        </w:tc>
        <w:tc>
          <w:tcPr>
            <w:tcW w:w="1160" w:type="dxa"/>
            <w:tcBorders>
              <w:top w:val="single" w:sz="4" w:space="0" w:color="auto"/>
              <w:left w:val="single" w:sz="4" w:space="0" w:color="auto"/>
              <w:bottom w:val="single" w:sz="4" w:space="0" w:color="auto"/>
              <w:right w:val="nil"/>
            </w:tcBorders>
            <w:shd w:val="clear" w:color="000000" w:fill="C5D9F1"/>
            <w:vAlign w:val="bottom"/>
            <w:hideMark/>
          </w:tcPr>
          <w:p w14:paraId="4521FD04" w14:textId="77777777" w:rsidR="001860EC" w:rsidRPr="001860EC" w:rsidRDefault="001860EC" w:rsidP="001860EC">
            <w:pPr>
              <w:spacing w:after="0" w:line="240" w:lineRule="auto"/>
              <w:ind w:left="0" w:firstLine="0"/>
              <w:jc w:val="center"/>
              <w:rPr>
                <w:rFonts w:eastAsia="Times New Roman"/>
                <w:b/>
                <w:bCs/>
                <w:sz w:val="22"/>
              </w:rPr>
            </w:pPr>
            <w:r w:rsidRPr="001860EC">
              <w:rPr>
                <w:rFonts w:eastAsia="Times New Roman"/>
                <w:b/>
                <w:bCs/>
                <w:sz w:val="22"/>
              </w:rPr>
              <w:t>22/23</w:t>
            </w:r>
          </w:p>
        </w:tc>
        <w:tc>
          <w:tcPr>
            <w:tcW w:w="5061" w:type="dxa"/>
            <w:tcBorders>
              <w:top w:val="single" w:sz="4" w:space="0" w:color="auto"/>
              <w:left w:val="single" w:sz="4" w:space="0" w:color="auto"/>
              <w:bottom w:val="single" w:sz="4" w:space="0" w:color="auto"/>
              <w:right w:val="nil"/>
            </w:tcBorders>
            <w:shd w:val="clear" w:color="000000" w:fill="C5D9F1"/>
            <w:noWrap/>
            <w:vAlign w:val="bottom"/>
            <w:hideMark/>
          </w:tcPr>
          <w:p w14:paraId="43F44DAE" w14:textId="77777777" w:rsidR="001860EC" w:rsidRPr="001860EC" w:rsidRDefault="001860EC" w:rsidP="001860EC">
            <w:pPr>
              <w:spacing w:after="0" w:line="240" w:lineRule="auto"/>
              <w:ind w:left="0" w:firstLine="0"/>
              <w:jc w:val="center"/>
              <w:rPr>
                <w:rFonts w:eastAsia="Times New Roman"/>
                <w:sz w:val="22"/>
              </w:rPr>
            </w:pPr>
            <w:proofErr w:type="spellStart"/>
            <w:r w:rsidRPr="001860EC">
              <w:rPr>
                <w:rFonts w:eastAsia="Times New Roman"/>
                <w:sz w:val="22"/>
              </w:rPr>
              <w:t>Expeniture</w:t>
            </w:r>
            <w:proofErr w:type="spellEnd"/>
          </w:p>
        </w:tc>
      </w:tr>
      <w:tr w:rsidR="001860EC" w:rsidRPr="001860EC" w14:paraId="3E1C0757"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6C26BA14" w14:textId="77777777" w:rsidR="001860EC" w:rsidRPr="001860EC" w:rsidRDefault="001860EC" w:rsidP="001860EC">
            <w:pPr>
              <w:spacing w:after="0" w:line="240" w:lineRule="auto"/>
              <w:ind w:left="0" w:firstLine="0"/>
              <w:rPr>
                <w:rFonts w:eastAsia="Times New Roman"/>
                <w:sz w:val="22"/>
              </w:rPr>
            </w:pPr>
            <w:proofErr w:type="gramStart"/>
            <w:r w:rsidRPr="001860EC">
              <w:rPr>
                <w:rFonts w:eastAsia="Times New Roman"/>
                <w:sz w:val="22"/>
              </w:rPr>
              <w:t>Clerks</w:t>
            </w:r>
            <w:proofErr w:type="gramEnd"/>
            <w:r w:rsidRPr="001860EC">
              <w:rPr>
                <w:rFonts w:eastAsia="Times New Roman"/>
                <w:sz w:val="22"/>
              </w:rPr>
              <w:t xml:space="preserve"> salary</w:t>
            </w:r>
          </w:p>
        </w:tc>
        <w:tc>
          <w:tcPr>
            <w:tcW w:w="1337" w:type="dxa"/>
            <w:tcBorders>
              <w:top w:val="nil"/>
              <w:left w:val="nil"/>
              <w:bottom w:val="single" w:sz="4" w:space="0" w:color="auto"/>
              <w:right w:val="nil"/>
            </w:tcBorders>
            <w:shd w:val="clear" w:color="auto" w:fill="auto"/>
            <w:noWrap/>
            <w:vAlign w:val="bottom"/>
            <w:hideMark/>
          </w:tcPr>
          <w:p w14:paraId="24BD8987"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£3,266.00</w:t>
            </w:r>
          </w:p>
        </w:tc>
        <w:tc>
          <w:tcPr>
            <w:tcW w:w="1160" w:type="dxa"/>
            <w:tcBorders>
              <w:top w:val="nil"/>
              <w:left w:val="single" w:sz="4" w:space="0" w:color="auto"/>
              <w:bottom w:val="single" w:sz="4" w:space="0" w:color="auto"/>
              <w:right w:val="nil"/>
            </w:tcBorders>
            <w:shd w:val="clear" w:color="auto" w:fill="auto"/>
            <w:noWrap/>
            <w:vAlign w:val="bottom"/>
            <w:hideMark/>
          </w:tcPr>
          <w:p w14:paraId="1651C80D"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£4,030.00</w:t>
            </w:r>
          </w:p>
        </w:tc>
        <w:tc>
          <w:tcPr>
            <w:tcW w:w="5061" w:type="dxa"/>
            <w:tcBorders>
              <w:top w:val="nil"/>
              <w:left w:val="single" w:sz="4" w:space="0" w:color="auto"/>
              <w:bottom w:val="single" w:sz="4" w:space="0" w:color="auto"/>
              <w:right w:val="nil"/>
            </w:tcBorders>
            <w:shd w:val="clear" w:color="auto" w:fill="auto"/>
            <w:noWrap/>
            <w:vAlign w:val="bottom"/>
            <w:hideMark/>
          </w:tcPr>
          <w:p w14:paraId="5A74638D"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5 hours per week at £15.50 p/h x 52 weeks + 40 month</w:t>
            </w:r>
          </w:p>
        </w:tc>
      </w:tr>
      <w:tr w:rsidR="001860EC" w:rsidRPr="001860EC" w14:paraId="4B51073F"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54527CC1" w14:textId="77777777" w:rsidR="001860EC" w:rsidRPr="001860EC" w:rsidRDefault="001860EC" w:rsidP="001860EC">
            <w:pPr>
              <w:spacing w:after="0" w:line="240" w:lineRule="auto"/>
              <w:ind w:left="0" w:firstLine="0"/>
              <w:rPr>
                <w:rFonts w:eastAsia="Times New Roman"/>
                <w:sz w:val="22"/>
              </w:rPr>
            </w:pPr>
            <w:proofErr w:type="gramStart"/>
            <w:r w:rsidRPr="001860EC">
              <w:rPr>
                <w:rFonts w:eastAsia="Times New Roman"/>
                <w:sz w:val="22"/>
              </w:rPr>
              <w:t>Clerks</w:t>
            </w:r>
            <w:proofErr w:type="gramEnd"/>
            <w:r w:rsidRPr="001860EC">
              <w:rPr>
                <w:rFonts w:eastAsia="Times New Roman"/>
                <w:sz w:val="22"/>
              </w:rPr>
              <w:t xml:space="preserve"> expenses</w:t>
            </w:r>
          </w:p>
        </w:tc>
        <w:tc>
          <w:tcPr>
            <w:tcW w:w="1337" w:type="dxa"/>
            <w:tcBorders>
              <w:top w:val="nil"/>
              <w:left w:val="nil"/>
              <w:bottom w:val="single" w:sz="4" w:space="0" w:color="auto"/>
              <w:right w:val="nil"/>
            </w:tcBorders>
            <w:shd w:val="clear" w:color="auto" w:fill="auto"/>
            <w:noWrap/>
            <w:vAlign w:val="bottom"/>
            <w:hideMark/>
          </w:tcPr>
          <w:p w14:paraId="7B88E462"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£480.00</w:t>
            </w:r>
          </w:p>
        </w:tc>
        <w:tc>
          <w:tcPr>
            <w:tcW w:w="1160" w:type="dxa"/>
            <w:tcBorders>
              <w:top w:val="nil"/>
              <w:left w:val="single" w:sz="4" w:space="0" w:color="auto"/>
              <w:bottom w:val="single" w:sz="4" w:space="0" w:color="auto"/>
              <w:right w:val="nil"/>
            </w:tcBorders>
            <w:shd w:val="clear" w:color="auto" w:fill="auto"/>
            <w:noWrap/>
            <w:vAlign w:val="bottom"/>
            <w:hideMark/>
          </w:tcPr>
          <w:p w14:paraId="4DAE6F7F"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£480.00</w:t>
            </w:r>
          </w:p>
        </w:tc>
        <w:tc>
          <w:tcPr>
            <w:tcW w:w="5061" w:type="dxa"/>
            <w:tcBorders>
              <w:top w:val="nil"/>
              <w:left w:val="single" w:sz="4" w:space="0" w:color="auto"/>
              <w:bottom w:val="single" w:sz="4" w:space="0" w:color="auto"/>
              <w:right w:val="nil"/>
            </w:tcBorders>
            <w:shd w:val="clear" w:color="auto" w:fill="auto"/>
            <w:noWrap/>
            <w:vAlign w:val="bottom"/>
            <w:hideMark/>
          </w:tcPr>
          <w:p w14:paraId="37F84A8E"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£40 per month x 12</w:t>
            </w:r>
          </w:p>
        </w:tc>
      </w:tr>
      <w:tr w:rsidR="001860EC" w:rsidRPr="001860EC" w14:paraId="03586105"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7E8FD7AC"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Training</w:t>
            </w:r>
          </w:p>
        </w:tc>
        <w:tc>
          <w:tcPr>
            <w:tcW w:w="1337" w:type="dxa"/>
            <w:tcBorders>
              <w:top w:val="nil"/>
              <w:left w:val="nil"/>
              <w:bottom w:val="single" w:sz="4" w:space="0" w:color="auto"/>
              <w:right w:val="nil"/>
            </w:tcBorders>
            <w:shd w:val="clear" w:color="auto" w:fill="auto"/>
            <w:noWrap/>
            <w:vAlign w:val="bottom"/>
            <w:hideMark/>
          </w:tcPr>
          <w:p w14:paraId="6F51CEE1"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£50.00</w:t>
            </w:r>
          </w:p>
        </w:tc>
        <w:tc>
          <w:tcPr>
            <w:tcW w:w="1160" w:type="dxa"/>
            <w:tcBorders>
              <w:top w:val="nil"/>
              <w:left w:val="single" w:sz="4" w:space="0" w:color="auto"/>
              <w:bottom w:val="single" w:sz="4" w:space="0" w:color="auto"/>
              <w:right w:val="nil"/>
            </w:tcBorders>
            <w:shd w:val="clear" w:color="auto" w:fill="auto"/>
            <w:noWrap/>
            <w:vAlign w:val="bottom"/>
            <w:hideMark/>
          </w:tcPr>
          <w:p w14:paraId="307A6F12"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£100.00</w:t>
            </w:r>
          </w:p>
        </w:tc>
        <w:tc>
          <w:tcPr>
            <w:tcW w:w="5061" w:type="dxa"/>
            <w:tcBorders>
              <w:top w:val="nil"/>
              <w:left w:val="single" w:sz="4" w:space="0" w:color="auto"/>
              <w:bottom w:val="single" w:sz="4" w:space="0" w:color="auto"/>
              <w:right w:val="nil"/>
            </w:tcBorders>
            <w:shd w:val="clear" w:color="auto" w:fill="auto"/>
            <w:noWrap/>
            <w:vAlign w:val="bottom"/>
            <w:hideMark/>
          </w:tcPr>
          <w:p w14:paraId="6403DD94"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 xml:space="preserve">Councillors </w:t>
            </w:r>
          </w:p>
        </w:tc>
      </w:tr>
      <w:tr w:rsidR="001860EC" w:rsidRPr="001860EC" w14:paraId="6525A529"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708E9FA8"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Petty Cash</w:t>
            </w:r>
          </w:p>
        </w:tc>
        <w:tc>
          <w:tcPr>
            <w:tcW w:w="1337" w:type="dxa"/>
            <w:tcBorders>
              <w:top w:val="nil"/>
              <w:left w:val="nil"/>
              <w:bottom w:val="single" w:sz="4" w:space="0" w:color="auto"/>
              <w:right w:val="nil"/>
            </w:tcBorders>
            <w:shd w:val="clear" w:color="auto" w:fill="auto"/>
            <w:noWrap/>
            <w:vAlign w:val="bottom"/>
            <w:hideMark/>
          </w:tcPr>
          <w:p w14:paraId="2A8FDBA1"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£0.00</w:t>
            </w:r>
          </w:p>
        </w:tc>
        <w:tc>
          <w:tcPr>
            <w:tcW w:w="1160" w:type="dxa"/>
            <w:tcBorders>
              <w:top w:val="nil"/>
              <w:left w:val="single" w:sz="4" w:space="0" w:color="auto"/>
              <w:bottom w:val="single" w:sz="4" w:space="0" w:color="auto"/>
              <w:right w:val="nil"/>
            </w:tcBorders>
            <w:shd w:val="clear" w:color="auto" w:fill="auto"/>
            <w:noWrap/>
            <w:vAlign w:val="bottom"/>
            <w:hideMark/>
          </w:tcPr>
          <w:p w14:paraId="6BE98308"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£0.00</w:t>
            </w:r>
          </w:p>
        </w:tc>
        <w:tc>
          <w:tcPr>
            <w:tcW w:w="5061" w:type="dxa"/>
            <w:tcBorders>
              <w:top w:val="nil"/>
              <w:left w:val="single" w:sz="4" w:space="0" w:color="auto"/>
              <w:bottom w:val="single" w:sz="4" w:space="0" w:color="auto"/>
              <w:right w:val="nil"/>
            </w:tcBorders>
            <w:shd w:val="clear" w:color="auto" w:fill="auto"/>
            <w:noWrap/>
            <w:vAlign w:val="bottom"/>
            <w:hideMark/>
          </w:tcPr>
          <w:p w14:paraId="7854B80C"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miscellaneous expenses</w:t>
            </w:r>
          </w:p>
        </w:tc>
      </w:tr>
      <w:tr w:rsidR="001860EC" w:rsidRPr="001860EC" w14:paraId="364ED0B8"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703DF906"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Courses DAPC etc</w:t>
            </w:r>
          </w:p>
        </w:tc>
        <w:tc>
          <w:tcPr>
            <w:tcW w:w="1337" w:type="dxa"/>
            <w:tcBorders>
              <w:top w:val="nil"/>
              <w:left w:val="nil"/>
              <w:bottom w:val="single" w:sz="4" w:space="0" w:color="auto"/>
              <w:right w:val="nil"/>
            </w:tcBorders>
            <w:shd w:val="clear" w:color="auto" w:fill="auto"/>
            <w:noWrap/>
            <w:vAlign w:val="bottom"/>
            <w:hideMark/>
          </w:tcPr>
          <w:p w14:paraId="148740EF"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£185.00</w:t>
            </w:r>
          </w:p>
        </w:tc>
        <w:tc>
          <w:tcPr>
            <w:tcW w:w="1160" w:type="dxa"/>
            <w:tcBorders>
              <w:top w:val="nil"/>
              <w:left w:val="single" w:sz="4" w:space="0" w:color="auto"/>
              <w:bottom w:val="single" w:sz="4" w:space="0" w:color="auto"/>
              <w:right w:val="nil"/>
            </w:tcBorders>
            <w:shd w:val="clear" w:color="auto" w:fill="auto"/>
            <w:noWrap/>
            <w:vAlign w:val="bottom"/>
            <w:hideMark/>
          </w:tcPr>
          <w:p w14:paraId="23D2DE14"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£186.00</w:t>
            </w:r>
          </w:p>
        </w:tc>
        <w:tc>
          <w:tcPr>
            <w:tcW w:w="5061" w:type="dxa"/>
            <w:tcBorders>
              <w:top w:val="nil"/>
              <w:left w:val="single" w:sz="4" w:space="0" w:color="auto"/>
              <w:bottom w:val="single" w:sz="4" w:space="0" w:color="auto"/>
              <w:right w:val="nil"/>
            </w:tcBorders>
            <w:shd w:val="clear" w:color="auto" w:fill="auto"/>
            <w:noWrap/>
            <w:vAlign w:val="bottom"/>
            <w:hideMark/>
          </w:tcPr>
          <w:p w14:paraId="6B9E6327"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Membership (DALC)</w:t>
            </w:r>
          </w:p>
        </w:tc>
      </w:tr>
      <w:tr w:rsidR="001860EC" w:rsidRPr="001860EC" w14:paraId="34021F83"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08A9FEEF"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Thomas Westcott</w:t>
            </w:r>
          </w:p>
        </w:tc>
        <w:tc>
          <w:tcPr>
            <w:tcW w:w="1337" w:type="dxa"/>
            <w:tcBorders>
              <w:top w:val="nil"/>
              <w:left w:val="nil"/>
              <w:bottom w:val="single" w:sz="4" w:space="0" w:color="auto"/>
              <w:right w:val="nil"/>
            </w:tcBorders>
            <w:shd w:val="clear" w:color="auto" w:fill="auto"/>
            <w:noWrap/>
            <w:vAlign w:val="bottom"/>
            <w:hideMark/>
          </w:tcPr>
          <w:p w14:paraId="7CA5D35D"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£300.00</w:t>
            </w:r>
          </w:p>
        </w:tc>
        <w:tc>
          <w:tcPr>
            <w:tcW w:w="1160" w:type="dxa"/>
            <w:tcBorders>
              <w:top w:val="nil"/>
              <w:left w:val="single" w:sz="4" w:space="0" w:color="auto"/>
              <w:bottom w:val="single" w:sz="4" w:space="0" w:color="auto"/>
              <w:right w:val="nil"/>
            </w:tcBorders>
            <w:shd w:val="clear" w:color="auto" w:fill="auto"/>
            <w:noWrap/>
            <w:vAlign w:val="bottom"/>
            <w:hideMark/>
          </w:tcPr>
          <w:p w14:paraId="00AA8E00"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£200.00</w:t>
            </w:r>
          </w:p>
        </w:tc>
        <w:tc>
          <w:tcPr>
            <w:tcW w:w="5061" w:type="dxa"/>
            <w:tcBorders>
              <w:top w:val="nil"/>
              <w:left w:val="single" w:sz="4" w:space="0" w:color="auto"/>
              <w:bottom w:val="single" w:sz="4" w:space="0" w:color="auto"/>
              <w:right w:val="nil"/>
            </w:tcBorders>
            <w:shd w:val="clear" w:color="auto" w:fill="auto"/>
            <w:noWrap/>
            <w:vAlign w:val="bottom"/>
            <w:hideMark/>
          </w:tcPr>
          <w:p w14:paraId="2A16492D"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Payroll fees</w:t>
            </w:r>
          </w:p>
        </w:tc>
      </w:tr>
      <w:tr w:rsidR="001860EC" w:rsidRPr="001860EC" w14:paraId="1E1042BD"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507FB39A"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Village maintenance</w:t>
            </w:r>
          </w:p>
        </w:tc>
        <w:tc>
          <w:tcPr>
            <w:tcW w:w="1337" w:type="dxa"/>
            <w:tcBorders>
              <w:top w:val="nil"/>
              <w:left w:val="nil"/>
              <w:bottom w:val="single" w:sz="4" w:space="0" w:color="auto"/>
              <w:right w:val="nil"/>
            </w:tcBorders>
            <w:shd w:val="clear" w:color="auto" w:fill="auto"/>
            <w:noWrap/>
            <w:vAlign w:val="bottom"/>
            <w:hideMark/>
          </w:tcPr>
          <w:p w14:paraId="4E19F652"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£310.00</w:t>
            </w:r>
          </w:p>
        </w:tc>
        <w:tc>
          <w:tcPr>
            <w:tcW w:w="1160" w:type="dxa"/>
            <w:tcBorders>
              <w:top w:val="nil"/>
              <w:left w:val="single" w:sz="4" w:space="0" w:color="auto"/>
              <w:bottom w:val="single" w:sz="4" w:space="0" w:color="auto"/>
              <w:right w:val="nil"/>
            </w:tcBorders>
            <w:shd w:val="clear" w:color="auto" w:fill="auto"/>
            <w:noWrap/>
            <w:vAlign w:val="bottom"/>
            <w:hideMark/>
          </w:tcPr>
          <w:p w14:paraId="550B8200"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£300.00</w:t>
            </w:r>
          </w:p>
        </w:tc>
        <w:tc>
          <w:tcPr>
            <w:tcW w:w="5061" w:type="dxa"/>
            <w:tcBorders>
              <w:top w:val="nil"/>
              <w:left w:val="single" w:sz="4" w:space="0" w:color="auto"/>
              <w:bottom w:val="single" w:sz="4" w:space="0" w:color="auto"/>
              <w:right w:val="nil"/>
            </w:tcBorders>
            <w:shd w:val="clear" w:color="auto" w:fill="auto"/>
            <w:noWrap/>
            <w:vAlign w:val="bottom"/>
            <w:hideMark/>
          </w:tcPr>
          <w:p w14:paraId="35872E84"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Village Maintenance including bin emptying +Bus shelter cleaning</w:t>
            </w:r>
          </w:p>
        </w:tc>
      </w:tr>
      <w:tr w:rsidR="001860EC" w:rsidRPr="001860EC" w14:paraId="71B3BF2C"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70DD1CC1"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Footpaths</w:t>
            </w:r>
          </w:p>
        </w:tc>
        <w:tc>
          <w:tcPr>
            <w:tcW w:w="1337" w:type="dxa"/>
            <w:tcBorders>
              <w:top w:val="nil"/>
              <w:left w:val="nil"/>
              <w:bottom w:val="single" w:sz="4" w:space="0" w:color="auto"/>
              <w:right w:val="nil"/>
            </w:tcBorders>
            <w:shd w:val="clear" w:color="auto" w:fill="auto"/>
            <w:noWrap/>
            <w:vAlign w:val="bottom"/>
            <w:hideMark/>
          </w:tcPr>
          <w:p w14:paraId="6DA51EFB"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 </w:t>
            </w:r>
          </w:p>
        </w:tc>
        <w:tc>
          <w:tcPr>
            <w:tcW w:w="1160" w:type="dxa"/>
            <w:tcBorders>
              <w:top w:val="nil"/>
              <w:left w:val="single" w:sz="4" w:space="0" w:color="auto"/>
              <w:bottom w:val="single" w:sz="4" w:space="0" w:color="auto"/>
              <w:right w:val="nil"/>
            </w:tcBorders>
            <w:shd w:val="clear" w:color="auto" w:fill="auto"/>
            <w:noWrap/>
            <w:vAlign w:val="bottom"/>
            <w:hideMark/>
          </w:tcPr>
          <w:p w14:paraId="72A28196"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 </w:t>
            </w:r>
          </w:p>
        </w:tc>
        <w:tc>
          <w:tcPr>
            <w:tcW w:w="5061" w:type="dxa"/>
            <w:tcBorders>
              <w:top w:val="nil"/>
              <w:left w:val="single" w:sz="4" w:space="0" w:color="auto"/>
              <w:bottom w:val="single" w:sz="4" w:space="0" w:color="auto"/>
              <w:right w:val="nil"/>
            </w:tcBorders>
            <w:shd w:val="clear" w:color="auto" w:fill="auto"/>
            <w:noWrap/>
            <w:vAlign w:val="bottom"/>
            <w:hideMark/>
          </w:tcPr>
          <w:p w14:paraId="5F5241D0"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Grant from DCC</w:t>
            </w:r>
          </w:p>
        </w:tc>
      </w:tr>
      <w:tr w:rsidR="001860EC" w:rsidRPr="001860EC" w14:paraId="34EBEED7"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17B9E96E"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Insurance</w:t>
            </w:r>
          </w:p>
        </w:tc>
        <w:tc>
          <w:tcPr>
            <w:tcW w:w="1337" w:type="dxa"/>
            <w:tcBorders>
              <w:top w:val="nil"/>
              <w:left w:val="nil"/>
              <w:bottom w:val="single" w:sz="4" w:space="0" w:color="auto"/>
              <w:right w:val="nil"/>
            </w:tcBorders>
            <w:shd w:val="clear" w:color="auto" w:fill="auto"/>
            <w:noWrap/>
            <w:vAlign w:val="bottom"/>
            <w:hideMark/>
          </w:tcPr>
          <w:p w14:paraId="523CF0E9"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£500.00</w:t>
            </w:r>
          </w:p>
        </w:tc>
        <w:tc>
          <w:tcPr>
            <w:tcW w:w="1160" w:type="dxa"/>
            <w:tcBorders>
              <w:top w:val="nil"/>
              <w:left w:val="single" w:sz="4" w:space="0" w:color="auto"/>
              <w:bottom w:val="single" w:sz="4" w:space="0" w:color="auto"/>
              <w:right w:val="nil"/>
            </w:tcBorders>
            <w:shd w:val="clear" w:color="auto" w:fill="auto"/>
            <w:noWrap/>
            <w:vAlign w:val="bottom"/>
            <w:hideMark/>
          </w:tcPr>
          <w:p w14:paraId="06F2ED38"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£458.60</w:t>
            </w:r>
          </w:p>
        </w:tc>
        <w:tc>
          <w:tcPr>
            <w:tcW w:w="5061" w:type="dxa"/>
            <w:tcBorders>
              <w:top w:val="nil"/>
              <w:left w:val="single" w:sz="4" w:space="0" w:color="auto"/>
              <w:bottom w:val="single" w:sz="4" w:space="0" w:color="auto"/>
              <w:right w:val="nil"/>
            </w:tcBorders>
            <w:shd w:val="clear" w:color="auto" w:fill="auto"/>
            <w:noWrap/>
            <w:vAlign w:val="bottom"/>
            <w:hideMark/>
          </w:tcPr>
          <w:p w14:paraId="30833744"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 </w:t>
            </w:r>
          </w:p>
        </w:tc>
      </w:tr>
      <w:tr w:rsidR="001860EC" w:rsidRPr="001860EC" w14:paraId="0E62D9FC"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5A367E5A"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Auditor (external)</w:t>
            </w:r>
          </w:p>
        </w:tc>
        <w:tc>
          <w:tcPr>
            <w:tcW w:w="1337" w:type="dxa"/>
            <w:tcBorders>
              <w:top w:val="nil"/>
              <w:left w:val="nil"/>
              <w:bottom w:val="single" w:sz="4" w:space="0" w:color="auto"/>
              <w:right w:val="nil"/>
            </w:tcBorders>
            <w:shd w:val="clear" w:color="auto" w:fill="auto"/>
            <w:noWrap/>
            <w:vAlign w:val="bottom"/>
            <w:hideMark/>
          </w:tcPr>
          <w:p w14:paraId="779A3123"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£280.00</w:t>
            </w:r>
          </w:p>
        </w:tc>
        <w:tc>
          <w:tcPr>
            <w:tcW w:w="1160" w:type="dxa"/>
            <w:tcBorders>
              <w:top w:val="nil"/>
              <w:left w:val="single" w:sz="4" w:space="0" w:color="auto"/>
              <w:bottom w:val="single" w:sz="4" w:space="0" w:color="auto"/>
              <w:right w:val="nil"/>
            </w:tcBorders>
            <w:shd w:val="clear" w:color="auto" w:fill="auto"/>
            <w:noWrap/>
            <w:vAlign w:val="bottom"/>
            <w:hideMark/>
          </w:tcPr>
          <w:p w14:paraId="715C01E0"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£280.00</w:t>
            </w:r>
          </w:p>
        </w:tc>
        <w:tc>
          <w:tcPr>
            <w:tcW w:w="5061" w:type="dxa"/>
            <w:tcBorders>
              <w:top w:val="nil"/>
              <w:left w:val="single" w:sz="4" w:space="0" w:color="auto"/>
              <w:bottom w:val="single" w:sz="4" w:space="0" w:color="auto"/>
              <w:right w:val="nil"/>
            </w:tcBorders>
            <w:shd w:val="clear" w:color="auto" w:fill="auto"/>
            <w:noWrap/>
            <w:vAlign w:val="bottom"/>
            <w:hideMark/>
          </w:tcPr>
          <w:p w14:paraId="71C0D972"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slight increase possible</w:t>
            </w:r>
          </w:p>
        </w:tc>
      </w:tr>
      <w:tr w:rsidR="001860EC" w:rsidRPr="001860EC" w14:paraId="284B3F88"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01515DDC"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Grass Cutting</w:t>
            </w:r>
          </w:p>
        </w:tc>
        <w:tc>
          <w:tcPr>
            <w:tcW w:w="1337" w:type="dxa"/>
            <w:tcBorders>
              <w:top w:val="nil"/>
              <w:left w:val="nil"/>
              <w:bottom w:val="single" w:sz="4" w:space="0" w:color="auto"/>
              <w:right w:val="nil"/>
            </w:tcBorders>
            <w:shd w:val="clear" w:color="auto" w:fill="auto"/>
            <w:noWrap/>
            <w:vAlign w:val="bottom"/>
            <w:hideMark/>
          </w:tcPr>
          <w:p w14:paraId="298A7513"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£2,900.00</w:t>
            </w:r>
          </w:p>
        </w:tc>
        <w:tc>
          <w:tcPr>
            <w:tcW w:w="1160" w:type="dxa"/>
            <w:tcBorders>
              <w:top w:val="nil"/>
              <w:left w:val="single" w:sz="4" w:space="0" w:color="auto"/>
              <w:bottom w:val="single" w:sz="4" w:space="0" w:color="auto"/>
              <w:right w:val="nil"/>
            </w:tcBorders>
            <w:shd w:val="clear" w:color="auto" w:fill="auto"/>
            <w:noWrap/>
            <w:vAlign w:val="bottom"/>
            <w:hideMark/>
          </w:tcPr>
          <w:p w14:paraId="3FBA1D90"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£3,120.00</w:t>
            </w:r>
          </w:p>
        </w:tc>
        <w:tc>
          <w:tcPr>
            <w:tcW w:w="5061" w:type="dxa"/>
            <w:tcBorders>
              <w:top w:val="nil"/>
              <w:left w:val="single" w:sz="4" w:space="0" w:color="auto"/>
              <w:bottom w:val="single" w:sz="4" w:space="0" w:color="auto"/>
              <w:right w:val="nil"/>
            </w:tcBorders>
            <w:shd w:val="clear" w:color="auto" w:fill="auto"/>
            <w:noWrap/>
            <w:vAlign w:val="bottom"/>
            <w:hideMark/>
          </w:tcPr>
          <w:p w14:paraId="620D037A"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to include spraying and strimming of pavements</w:t>
            </w:r>
          </w:p>
        </w:tc>
      </w:tr>
      <w:tr w:rsidR="001860EC" w:rsidRPr="001860EC" w14:paraId="35CC3303"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69D10092"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Hall Hire</w:t>
            </w:r>
          </w:p>
        </w:tc>
        <w:tc>
          <w:tcPr>
            <w:tcW w:w="1337" w:type="dxa"/>
            <w:tcBorders>
              <w:top w:val="nil"/>
              <w:left w:val="nil"/>
              <w:bottom w:val="single" w:sz="4" w:space="0" w:color="auto"/>
              <w:right w:val="nil"/>
            </w:tcBorders>
            <w:shd w:val="clear" w:color="auto" w:fill="auto"/>
            <w:noWrap/>
            <w:vAlign w:val="bottom"/>
            <w:hideMark/>
          </w:tcPr>
          <w:p w14:paraId="120FDBC6"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£264.00</w:t>
            </w:r>
          </w:p>
        </w:tc>
        <w:tc>
          <w:tcPr>
            <w:tcW w:w="1160" w:type="dxa"/>
            <w:tcBorders>
              <w:top w:val="nil"/>
              <w:left w:val="single" w:sz="4" w:space="0" w:color="auto"/>
              <w:bottom w:val="single" w:sz="4" w:space="0" w:color="auto"/>
              <w:right w:val="nil"/>
            </w:tcBorders>
            <w:shd w:val="clear" w:color="auto" w:fill="auto"/>
            <w:noWrap/>
            <w:vAlign w:val="bottom"/>
            <w:hideMark/>
          </w:tcPr>
          <w:p w14:paraId="056F02A4"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£288.00</w:t>
            </w:r>
          </w:p>
        </w:tc>
        <w:tc>
          <w:tcPr>
            <w:tcW w:w="5061" w:type="dxa"/>
            <w:tcBorders>
              <w:top w:val="nil"/>
              <w:left w:val="single" w:sz="4" w:space="0" w:color="auto"/>
              <w:bottom w:val="single" w:sz="4" w:space="0" w:color="auto"/>
              <w:right w:val="nil"/>
            </w:tcBorders>
            <w:shd w:val="clear" w:color="auto" w:fill="auto"/>
            <w:noWrap/>
            <w:vAlign w:val="bottom"/>
            <w:hideMark/>
          </w:tcPr>
          <w:p w14:paraId="0EC4FA8A"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 </w:t>
            </w:r>
          </w:p>
        </w:tc>
      </w:tr>
      <w:tr w:rsidR="001860EC" w:rsidRPr="001860EC" w14:paraId="7C6D7EEF"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75CDBA60" w14:textId="77777777" w:rsidR="001860EC" w:rsidRPr="001860EC" w:rsidRDefault="001860EC" w:rsidP="001860EC">
            <w:pPr>
              <w:spacing w:after="0" w:line="240" w:lineRule="auto"/>
              <w:ind w:left="0" w:firstLine="0"/>
              <w:rPr>
                <w:rFonts w:eastAsia="Times New Roman"/>
                <w:sz w:val="22"/>
              </w:rPr>
            </w:pPr>
            <w:proofErr w:type="gramStart"/>
            <w:r w:rsidRPr="001860EC">
              <w:rPr>
                <w:rFonts w:eastAsia="Times New Roman"/>
                <w:sz w:val="22"/>
              </w:rPr>
              <w:t>Clerks</w:t>
            </w:r>
            <w:proofErr w:type="gramEnd"/>
            <w:r w:rsidRPr="001860EC">
              <w:rPr>
                <w:rFonts w:eastAsia="Times New Roman"/>
                <w:sz w:val="22"/>
              </w:rPr>
              <w:t xml:space="preserve"> new office equipment</w:t>
            </w:r>
          </w:p>
        </w:tc>
        <w:tc>
          <w:tcPr>
            <w:tcW w:w="1337" w:type="dxa"/>
            <w:tcBorders>
              <w:top w:val="nil"/>
              <w:left w:val="nil"/>
              <w:bottom w:val="single" w:sz="4" w:space="0" w:color="auto"/>
              <w:right w:val="nil"/>
            </w:tcBorders>
            <w:shd w:val="clear" w:color="auto" w:fill="auto"/>
            <w:noWrap/>
            <w:vAlign w:val="bottom"/>
            <w:hideMark/>
          </w:tcPr>
          <w:p w14:paraId="7073EF3B"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 </w:t>
            </w:r>
          </w:p>
        </w:tc>
        <w:tc>
          <w:tcPr>
            <w:tcW w:w="1160" w:type="dxa"/>
            <w:tcBorders>
              <w:top w:val="nil"/>
              <w:left w:val="single" w:sz="4" w:space="0" w:color="auto"/>
              <w:bottom w:val="single" w:sz="4" w:space="0" w:color="auto"/>
              <w:right w:val="nil"/>
            </w:tcBorders>
            <w:shd w:val="clear" w:color="auto" w:fill="auto"/>
            <w:noWrap/>
            <w:vAlign w:val="bottom"/>
            <w:hideMark/>
          </w:tcPr>
          <w:p w14:paraId="2AAD9C1A"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 </w:t>
            </w:r>
          </w:p>
        </w:tc>
        <w:tc>
          <w:tcPr>
            <w:tcW w:w="5061" w:type="dxa"/>
            <w:tcBorders>
              <w:top w:val="nil"/>
              <w:left w:val="single" w:sz="4" w:space="0" w:color="auto"/>
              <w:bottom w:val="single" w:sz="4" w:space="0" w:color="auto"/>
              <w:right w:val="nil"/>
            </w:tcBorders>
            <w:shd w:val="clear" w:color="auto" w:fill="auto"/>
            <w:noWrap/>
            <w:vAlign w:val="bottom"/>
            <w:hideMark/>
          </w:tcPr>
          <w:p w14:paraId="614A5A0D"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no further equipment necessary</w:t>
            </w:r>
          </w:p>
        </w:tc>
      </w:tr>
      <w:tr w:rsidR="001860EC" w:rsidRPr="001860EC" w14:paraId="7AD77F20"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0FAB8B57" w14:textId="77777777" w:rsidR="001860EC" w:rsidRPr="001860EC" w:rsidRDefault="001860EC" w:rsidP="001860EC">
            <w:pPr>
              <w:spacing w:after="0" w:line="240" w:lineRule="auto"/>
              <w:ind w:left="0" w:firstLine="0"/>
              <w:rPr>
                <w:rFonts w:eastAsia="Times New Roman"/>
                <w:sz w:val="22"/>
              </w:rPr>
            </w:pPr>
            <w:proofErr w:type="spellStart"/>
            <w:r w:rsidRPr="001860EC">
              <w:rPr>
                <w:rFonts w:eastAsia="Times New Roman"/>
                <w:sz w:val="22"/>
              </w:rPr>
              <w:t>Misc</w:t>
            </w:r>
            <w:proofErr w:type="spellEnd"/>
            <w:r w:rsidRPr="001860EC">
              <w:rPr>
                <w:rFonts w:eastAsia="Times New Roman"/>
                <w:sz w:val="22"/>
              </w:rPr>
              <w:t>/ Contingency fund</w:t>
            </w:r>
          </w:p>
        </w:tc>
        <w:tc>
          <w:tcPr>
            <w:tcW w:w="1337" w:type="dxa"/>
            <w:tcBorders>
              <w:top w:val="nil"/>
              <w:left w:val="nil"/>
              <w:bottom w:val="single" w:sz="4" w:space="0" w:color="auto"/>
              <w:right w:val="nil"/>
            </w:tcBorders>
            <w:shd w:val="clear" w:color="auto" w:fill="auto"/>
            <w:noWrap/>
            <w:vAlign w:val="bottom"/>
            <w:hideMark/>
          </w:tcPr>
          <w:p w14:paraId="430D4D77"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 </w:t>
            </w:r>
          </w:p>
        </w:tc>
        <w:tc>
          <w:tcPr>
            <w:tcW w:w="1160" w:type="dxa"/>
            <w:tcBorders>
              <w:top w:val="nil"/>
              <w:left w:val="single" w:sz="4" w:space="0" w:color="auto"/>
              <w:bottom w:val="single" w:sz="4" w:space="0" w:color="auto"/>
              <w:right w:val="nil"/>
            </w:tcBorders>
            <w:shd w:val="clear" w:color="auto" w:fill="auto"/>
            <w:noWrap/>
            <w:vAlign w:val="bottom"/>
            <w:hideMark/>
          </w:tcPr>
          <w:p w14:paraId="7061A54B"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-£307.60</w:t>
            </w:r>
          </w:p>
        </w:tc>
        <w:tc>
          <w:tcPr>
            <w:tcW w:w="5061" w:type="dxa"/>
            <w:tcBorders>
              <w:top w:val="nil"/>
              <w:left w:val="single" w:sz="4" w:space="0" w:color="auto"/>
              <w:bottom w:val="single" w:sz="4" w:space="0" w:color="auto"/>
              <w:right w:val="nil"/>
            </w:tcBorders>
            <w:shd w:val="clear" w:color="auto" w:fill="auto"/>
            <w:noWrap/>
            <w:vAlign w:val="bottom"/>
            <w:hideMark/>
          </w:tcPr>
          <w:p w14:paraId="6D0F30FE"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VAT rebate</w:t>
            </w:r>
          </w:p>
        </w:tc>
      </w:tr>
      <w:tr w:rsidR="001860EC" w:rsidRPr="001860EC" w14:paraId="18DFF135"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3834DC65"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 xml:space="preserve">Grants </w:t>
            </w:r>
          </w:p>
        </w:tc>
        <w:tc>
          <w:tcPr>
            <w:tcW w:w="1337" w:type="dxa"/>
            <w:tcBorders>
              <w:top w:val="nil"/>
              <w:left w:val="nil"/>
              <w:bottom w:val="single" w:sz="4" w:space="0" w:color="auto"/>
              <w:right w:val="nil"/>
            </w:tcBorders>
            <w:shd w:val="clear" w:color="auto" w:fill="auto"/>
            <w:noWrap/>
            <w:vAlign w:val="bottom"/>
            <w:hideMark/>
          </w:tcPr>
          <w:p w14:paraId="5EF7EC93" w14:textId="77777777" w:rsidR="001860EC" w:rsidRPr="001860EC" w:rsidRDefault="001860EC" w:rsidP="001860EC">
            <w:pPr>
              <w:spacing w:after="0" w:line="240" w:lineRule="auto"/>
              <w:ind w:left="0" w:firstLine="0"/>
              <w:jc w:val="right"/>
              <w:rPr>
                <w:rFonts w:eastAsia="Times New Roman"/>
                <w:sz w:val="22"/>
              </w:rPr>
            </w:pPr>
            <w:r w:rsidRPr="001860EC">
              <w:rPr>
                <w:rFonts w:eastAsia="Times New Roman"/>
                <w:sz w:val="22"/>
              </w:rPr>
              <w:t>£600.00</w:t>
            </w:r>
          </w:p>
        </w:tc>
        <w:tc>
          <w:tcPr>
            <w:tcW w:w="1160" w:type="dxa"/>
            <w:tcBorders>
              <w:top w:val="nil"/>
              <w:left w:val="single" w:sz="4" w:space="0" w:color="auto"/>
              <w:bottom w:val="single" w:sz="4" w:space="0" w:color="auto"/>
              <w:right w:val="nil"/>
            </w:tcBorders>
            <w:shd w:val="clear" w:color="auto" w:fill="auto"/>
            <w:noWrap/>
            <w:vAlign w:val="bottom"/>
            <w:hideMark/>
          </w:tcPr>
          <w:p w14:paraId="683BB418"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 </w:t>
            </w:r>
          </w:p>
        </w:tc>
        <w:tc>
          <w:tcPr>
            <w:tcW w:w="5061" w:type="dxa"/>
            <w:tcBorders>
              <w:top w:val="nil"/>
              <w:left w:val="single" w:sz="4" w:space="0" w:color="auto"/>
              <w:bottom w:val="single" w:sz="4" w:space="0" w:color="auto"/>
              <w:right w:val="nil"/>
            </w:tcBorders>
            <w:shd w:val="clear" w:color="auto" w:fill="auto"/>
            <w:noWrap/>
            <w:vAlign w:val="bottom"/>
            <w:hideMark/>
          </w:tcPr>
          <w:p w14:paraId="5578DDC0"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We can use money in bank for any grants.</w:t>
            </w:r>
          </w:p>
        </w:tc>
      </w:tr>
      <w:tr w:rsidR="001860EC" w:rsidRPr="001860EC" w14:paraId="47073B0A"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62354BA7"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 </w:t>
            </w:r>
          </w:p>
        </w:tc>
        <w:tc>
          <w:tcPr>
            <w:tcW w:w="1337" w:type="dxa"/>
            <w:tcBorders>
              <w:top w:val="nil"/>
              <w:left w:val="nil"/>
              <w:bottom w:val="single" w:sz="4" w:space="0" w:color="auto"/>
              <w:right w:val="single" w:sz="4" w:space="0" w:color="auto"/>
            </w:tcBorders>
            <w:shd w:val="clear" w:color="auto" w:fill="auto"/>
            <w:noWrap/>
            <w:vAlign w:val="bottom"/>
            <w:hideMark/>
          </w:tcPr>
          <w:p w14:paraId="31A437DC" w14:textId="77777777" w:rsidR="001860EC" w:rsidRPr="001860EC" w:rsidRDefault="001860EC" w:rsidP="001860EC">
            <w:pPr>
              <w:spacing w:after="0" w:line="240" w:lineRule="auto"/>
              <w:ind w:left="0" w:firstLine="0"/>
              <w:jc w:val="right"/>
              <w:rPr>
                <w:rFonts w:eastAsia="Times New Roman"/>
                <w:b/>
                <w:bCs/>
                <w:sz w:val="22"/>
              </w:rPr>
            </w:pPr>
            <w:r w:rsidRPr="001860EC">
              <w:rPr>
                <w:rFonts w:eastAsia="Times New Roman"/>
                <w:b/>
                <w:bCs/>
                <w:sz w:val="22"/>
              </w:rPr>
              <w:t>£9,135.00</w:t>
            </w:r>
          </w:p>
        </w:tc>
        <w:tc>
          <w:tcPr>
            <w:tcW w:w="1160" w:type="dxa"/>
            <w:tcBorders>
              <w:top w:val="nil"/>
              <w:left w:val="nil"/>
              <w:bottom w:val="single" w:sz="4" w:space="0" w:color="auto"/>
              <w:right w:val="single" w:sz="4" w:space="0" w:color="auto"/>
            </w:tcBorders>
            <w:shd w:val="clear" w:color="auto" w:fill="auto"/>
            <w:noWrap/>
            <w:vAlign w:val="bottom"/>
            <w:hideMark/>
          </w:tcPr>
          <w:p w14:paraId="03FFC5DF" w14:textId="77777777" w:rsidR="001860EC" w:rsidRPr="001860EC" w:rsidRDefault="001860EC" w:rsidP="001860EC">
            <w:pPr>
              <w:spacing w:after="0" w:line="240" w:lineRule="auto"/>
              <w:ind w:left="0" w:firstLine="0"/>
              <w:jc w:val="right"/>
              <w:rPr>
                <w:rFonts w:eastAsia="Times New Roman"/>
                <w:b/>
                <w:bCs/>
                <w:sz w:val="22"/>
              </w:rPr>
            </w:pPr>
            <w:r w:rsidRPr="001860EC">
              <w:rPr>
                <w:rFonts w:eastAsia="Times New Roman"/>
                <w:b/>
                <w:bCs/>
                <w:sz w:val="22"/>
              </w:rPr>
              <w:t>£9,135.00</w:t>
            </w:r>
          </w:p>
        </w:tc>
        <w:tc>
          <w:tcPr>
            <w:tcW w:w="5061" w:type="dxa"/>
            <w:tcBorders>
              <w:top w:val="nil"/>
              <w:left w:val="nil"/>
              <w:bottom w:val="single" w:sz="4" w:space="0" w:color="auto"/>
              <w:right w:val="single" w:sz="4" w:space="0" w:color="auto"/>
            </w:tcBorders>
            <w:shd w:val="clear" w:color="auto" w:fill="auto"/>
            <w:noWrap/>
            <w:vAlign w:val="bottom"/>
            <w:hideMark/>
          </w:tcPr>
          <w:p w14:paraId="0656B26A"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 </w:t>
            </w:r>
          </w:p>
        </w:tc>
      </w:tr>
      <w:tr w:rsidR="001860EC" w:rsidRPr="001860EC" w14:paraId="2F406B5E"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7B70C0C0" w14:textId="77777777" w:rsidR="001860EC" w:rsidRPr="001860EC" w:rsidRDefault="001860EC" w:rsidP="001860EC">
            <w:pPr>
              <w:spacing w:after="0" w:line="240" w:lineRule="auto"/>
              <w:ind w:left="0" w:firstLine="0"/>
              <w:rPr>
                <w:rFonts w:eastAsia="Times New Roman"/>
                <w:b/>
                <w:bCs/>
                <w:sz w:val="22"/>
              </w:rPr>
            </w:pPr>
            <w:r w:rsidRPr="001860EC">
              <w:rPr>
                <w:rFonts w:eastAsia="Times New Roman"/>
                <w:b/>
                <w:bCs/>
                <w:sz w:val="22"/>
              </w:rPr>
              <w:t>TOTALS FOR PRECEPT ONLY</w:t>
            </w:r>
          </w:p>
        </w:tc>
        <w:tc>
          <w:tcPr>
            <w:tcW w:w="1337" w:type="dxa"/>
            <w:tcBorders>
              <w:top w:val="nil"/>
              <w:left w:val="nil"/>
              <w:bottom w:val="single" w:sz="4" w:space="0" w:color="auto"/>
              <w:right w:val="single" w:sz="4" w:space="0" w:color="auto"/>
            </w:tcBorders>
            <w:shd w:val="clear" w:color="auto" w:fill="auto"/>
            <w:noWrap/>
            <w:vAlign w:val="bottom"/>
            <w:hideMark/>
          </w:tcPr>
          <w:p w14:paraId="2F9F88F3"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 </w:t>
            </w:r>
          </w:p>
        </w:tc>
        <w:tc>
          <w:tcPr>
            <w:tcW w:w="1160" w:type="dxa"/>
            <w:tcBorders>
              <w:top w:val="nil"/>
              <w:left w:val="nil"/>
              <w:bottom w:val="single" w:sz="4" w:space="0" w:color="auto"/>
              <w:right w:val="single" w:sz="4" w:space="0" w:color="auto"/>
            </w:tcBorders>
            <w:shd w:val="clear" w:color="auto" w:fill="auto"/>
            <w:noWrap/>
            <w:vAlign w:val="bottom"/>
            <w:hideMark/>
          </w:tcPr>
          <w:p w14:paraId="1655AE38"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 </w:t>
            </w:r>
          </w:p>
        </w:tc>
        <w:tc>
          <w:tcPr>
            <w:tcW w:w="5061" w:type="dxa"/>
            <w:tcBorders>
              <w:top w:val="nil"/>
              <w:left w:val="nil"/>
              <w:bottom w:val="single" w:sz="4" w:space="0" w:color="auto"/>
              <w:right w:val="single" w:sz="4" w:space="0" w:color="auto"/>
            </w:tcBorders>
            <w:shd w:val="clear" w:color="auto" w:fill="auto"/>
            <w:noWrap/>
            <w:vAlign w:val="bottom"/>
            <w:hideMark/>
          </w:tcPr>
          <w:p w14:paraId="700948F2"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 </w:t>
            </w:r>
          </w:p>
        </w:tc>
      </w:tr>
      <w:tr w:rsidR="001860EC" w:rsidRPr="001860EC" w14:paraId="386F2EF4"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5563CDF0"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 </w:t>
            </w:r>
          </w:p>
        </w:tc>
        <w:tc>
          <w:tcPr>
            <w:tcW w:w="1337" w:type="dxa"/>
            <w:tcBorders>
              <w:top w:val="nil"/>
              <w:left w:val="nil"/>
              <w:bottom w:val="single" w:sz="4" w:space="0" w:color="auto"/>
              <w:right w:val="single" w:sz="4" w:space="0" w:color="auto"/>
            </w:tcBorders>
            <w:shd w:val="clear" w:color="auto" w:fill="auto"/>
            <w:noWrap/>
            <w:vAlign w:val="bottom"/>
            <w:hideMark/>
          </w:tcPr>
          <w:p w14:paraId="70E05364" w14:textId="77777777" w:rsidR="001860EC" w:rsidRPr="001860EC" w:rsidRDefault="001860EC" w:rsidP="001860EC">
            <w:pPr>
              <w:spacing w:after="0" w:line="240" w:lineRule="auto"/>
              <w:ind w:left="0" w:firstLine="0"/>
              <w:rPr>
                <w:rFonts w:eastAsia="Times New Roman"/>
                <w:b/>
                <w:bCs/>
                <w:sz w:val="22"/>
              </w:rPr>
            </w:pPr>
            <w:r w:rsidRPr="001860EC">
              <w:rPr>
                <w:rFonts w:eastAsia="Times New Roman"/>
                <w:b/>
                <w:bCs/>
                <w:sz w:val="22"/>
              </w:rPr>
              <w:t> </w:t>
            </w:r>
          </w:p>
        </w:tc>
        <w:tc>
          <w:tcPr>
            <w:tcW w:w="1160" w:type="dxa"/>
            <w:tcBorders>
              <w:top w:val="nil"/>
              <w:left w:val="nil"/>
              <w:bottom w:val="single" w:sz="4" w:space="0" w:color="auto"/>
              <w:right w:val="single" w:sz="4" w:space="0" w:color="auto"/>
            </w:tcBorders>
            <w:shd w:val="clear" w:color="auto" w:fill="auto"/>
            <w:noWrap/>
            <w:vAlign w:val="bottom"/>
            <w:hideMark/>
          </w:tcPr>
          <w:p w14:paraId="68EC100C" w14:textId="77777777" w:rsidR="001860EC" w:rsidRPr="001860EC" w:rsidRDefault="001860EC" w:rsidP="001860EC">
            <w:pPr>
              <w:spacing w:after="0" w:line="240" w:lineRule="auto"/>
              <w:ind w:left="0" w:firstLine="0"/>
              <w:jc w:val="right"/>
              <w:rPr>
                <w:rFonts w:eastAsia="Times New Roman"/>
                <w:b/>
                <w:bCs/>
                <w:sz w:val="22"/>
              </w:rPr>
            </w:pPr>
            <w:r w:rsidRPr="001860EC">
              <w:rPr>
                <w:rFonts w:eastAsia="Times New Roman"/>
                <w:b/>
                <w:bCs/>
                <w:sz w:val="22"/>
              </w:rPr>
              <w:t>£2,780</w:t>
            </w:r>
          </w:p>
        </w:tc>
        <w:tc>
          <w:tcPr>
            <w:tcW w:w="5061" w:type="dxa"/>
            <w:tcBorders>
              <w:top w:val="nil"/>
              <w:left w:val="nil"/>
              <w:bottom w:val="single" w:sz="4" w:space="0" w:color="auto"/>
              <w:right w:val="single" w:sz="4" w:space="0" w:color="auto"/>
            </w:tcBorders>
            <w:shd w:val="clear" w:color="auto" w:fill="auto"/>
            <w:noWrap/>
            <w:vAlign w:val="bottom"/>
            <w:hideMark/>
          </w:tcPr>
          <w:p w14:paraId="43308BC7" w14:textId="77777777" w:rsidR="001860EC" w:rsidRPr="001860EC" w:rsidRDefault="001860EC" w:rsidP="001860EC">
            <w:pPr>
              <w:spacing w:after="0" w:line="240" w:lineRule="auto"/>
              <w:ind w:left="0" w:firstLine="0"/>
              <w:rPr>
                <w:rFonts w:eastAsia="Times New Roman"/>
                <w:b/>
                <w:bCs/>
                <w:sz w:val="22"/>
              </w:rPr>
            </w:pPr>
            <w:r w:rsidRPr="001860EC">
              <w:rPr>
                <w:rFonts w:eastAsia="Times New Roman"/>
                <w:b/>
                <w:bCs/>
                <w:sz w:val="22"/>
              </w:rPr>
              <w:t xml:space="preserve">Reserve </w:t>
            </w:r>
          </w:p>
        </w:tc>
      </w:tr>
      <w:tr w:rsidR="001860EC" w:rsidRPr="001860EC" w14:paraId="1F6F2FB6"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1C69226E" w14:textId="77777777" w:rsidR="001860EC" w:rsidRPr="001860EC" w:rsidRDefault="001860EC" w:rsidP="001860EC">
            <w:pPr>
              <w:spacing w:after="0" w:line="240" w:lineRule="auto"/>
              <w:ind w:left="0" w:firstLine="0"/>
              <w:rPr>
                <w:rFonts w:eastAsia="Times New Roman"/>
                <w:sz w:val="22"/>
              </w:rPr>
            </w:pPr>
            <w:r w:rsidRPr="001860EC">
              <w:rPr>
                <w:rFonts w:eastAsia="Times New Roman"/>
                <w:sz w:val="22"/>
              </w:rPr>
              <w:t> </w:t>
            </w:r>
          </w:p>
        </w:tc>
        <w:tc>
          <w:tcPr>
            <w:tcW w:w="1337" w:type="dxa"/>
            <w:tcBorders>
              <w:top w:val="nil"/>
              <w:left w:val="nil"/>
              <w:bottom w:val="single" w:sz="4" w:space="0" w:color="auto"/>
              <w:right w:val="single" w:sz="4" w:space="0" w:color="auto"/>
            </w:tcBorders>
            <w:shd w:val="clear" w:color="auto" w:fill="auto"/>
            <w:noWrap/>
            <w:vAlign w:val="bottom"/>
            <w:hideMark/>
          </w:tcPr>
          <w:p w14:paraId="085A9CFF" w14:textId="77777777" w:rsidR="001860EC" w:rsidRPr="001860EC" w:rsidRDefault="001860EC" w:rsidP="001860EC">
            <w:pPr>
              <w:spacing w:after="0" w:line="240" w:lineRule="auto"/>
              <w:ind w:left="0" w:firstLine="0"/>
              <w:rPr>
                <w:rFonts w:eastAsia="Times New Roman"/>
                <w:b/>
                <w:bCs/>
                <w:sz w:val="22"/>
              </w:rPr>
            </w:pPr>
            <w:r w:rsidRPr="001860EC">
              <w:rPr>
                <w:rFonts w:eastAsia="Times New Roman"/>
                <w:b/>
                <w:bCs/>
                <w:sz w:val="22"/>
              </w:rPr>
              <w:t> </w:t>
            </w:r>
          </w:p>
        </w:tc>
        <w:tc>
          <w:tcPr>
            <w:tcW w:w="1160" w:type="dxa"/>
            <w:tcBorders>
              <w:top w:val="nil"/>
              <w:left w:val="nil"/>
              <w:bottom w:val="single" w:sz="4" w:space="0" w:color="auto"/>
              <w:right w:val="single" w:sz="4" w:space="0" w:color="auto"/>
            </w:tcBorders>
            <w:shd w:val="clear" w:color="auto" w:fill="auto"/>
            <w:noWrap/>
            <w:vAlign w:val="bottom"/>
            <w:hideMark/>
          </w:tcPr>
          <w:p w14:paraId="17459D9C" w14:textId="77777777" w:rsidR="001860EC" w:rsidRPr="001860EC" w:rsidRDefault="001860EC" w:rsidP="001860EC">
            <w:pPr>
              <w:spacing w:after="0" w:line="240" w:lineRule="auto"/>
              <w:ind w:left="0" w:firstLine="0"/>
              <w:rPr>
                <w:rFonts w:eastAsia="Times New Roman"/>
                <w:b/>
                <w:bCs/>
                <w:sz w:val="22"/>
              </w:rPr>
            </w:pPr>
            <w:r w:rsidRPr="001860EC">
              <w:rPr>
                <w:rFonts w:eastAsia="Times New Roman"/>
                <w:b/>
                <w:bCs/>
                <w:sz w:val="22"/>
              </w:rPr>
              <w:t> </w:t>
            </w:r>
          </w:p>
        </w:tc>
        <w:tc>
          <w:tcPr>
            <w:tcW w:w="5061" w:type="dxa"/>
            <w:tcBorders>
              <w:top w:val="nil"/>
              <w:left w:val="nil"/>
              <w:bottom w:val="single" w:sz="4" w:space="0" w:color="auto"/>
              <w:right w:val="single" w:sz="4" w:space="0" w:color="auto"/>
            </w:tcBorders>
            <w:shd w:val="clear" w:color="auto" w:fill="auto"/>
            <w:noWrap/>
            <w:vAlign w:val="bottom"/>
            <w:hideMark/>
          </w:tcPr>
          <w:p w14:paraId="64BC1B46" w14:textId="77777777" w:rsidR="001860EC" w:rsidRPr="001860EC" w:rsidRDefault="001860EC" w:rsidP="001860EC">
            <w:pPr>
              <w:spacing w:after="0" w:line="240" w:lineRule="auto"/>
              <w:ind w:left="0" w:firstLine="0"/>
              <w:rPr>
                <w:rFonts w:eastAsia="Times New Roman"/>
                <w:b/>
                <w:bCs/>
                <w:sz w:val="22"/>
              </w:rPr>
            </w:pPr>
            <w:r w:rsidRPr="001860EC">
              <w:rPr>
                <w:rFonts w:eastAsia="Times New Roman"/>
                <w:b/>
                <w:bCs/>
                <w:sz w:val="22"/>
              </w:rPr>
              <w:t> </w:t>
            </w:r>
          </w:p>
        </w:tc>
      </w:tr>
      <w:tr w:rsidR="001860EC" w:rsidRPr="001860EC" w14:paraId="4197FD18" w14:textId="77777777" w:rsidTr="001860EC">
        <w:trPr>
          <w:trHeight w:val="265"/>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07862672" w14:textId="77777777" w:rsidR="001860EC" w:rsidRPr="001860EC" w:rsidRDefault="001860EC" w:rsidP="001860EC">
            <w:pPr>
              <w:spacing w:after="0" w:line="240" w:lineRule="auto"/>
              <w:ind w:left="0" w:firstLine="0"/>
              <w:rPr>
                <w:rFonts w:eastAsia="Times New Roman"/>
                <w:b/>
                <w:bCs/>
                <w:sz w:val="22"/>
              </w:rPr>
            </w:pPr>
            <w:r w:rsidRPr="001860EC">
              <w:rPr>
                <w:rFonts w:eastAsia="Times New Roman"/>
                <w:b/>
                <w:bCs/>
                <w:sz w:val="22"/>
              </w:rPr>
              <w:t> </w:t>
            </w:r>
          </w:p>
        </w:tc>
        <w:tc>
          <w:tcPr>
            <w:tcW w:w="1337" w:type="dxa"/>
            <w:tcBorders>
              <w:top w:val="nil"/>
              <w:left w:val="nil"/>
              <w:bottom w:val="nil"/>
              <w:right w:val="nil"/>
            </w:tcBorders>
            <w:shd w:val="clear" w:color="auto" w:fill="auto"/>
            <w:noWrap/>
            <w:vAlign w:val="bottom"/>
            <w:hideMark/>
          </w:tcPr>
          <w:p w14:paraId="407DA846" w14:textId="77777777" w:rsidR="001860EC" w:rsidRPr="001860EC" w:rsidRDefault="001860EC" w:rsidP="001860EC">
            <w:pPr>
              <w:spacing w:after="0" w:line="240" w:lineRule="auto"/>
              <w:ind w:left="0" w:firstLine="0"/>
              <w:rPr>
                <w:rFonts w:eastAsia="Times New Roman"/>
                <w:b/>
                <w:bCs/>
                <w:sz w:val="22"/>
              </w:rPr>
            </w:pPr>
          </w:p>
        </w:tc>
        <w:tc>
          <w:tcPr>
            <w:tcW w:w="1160" w:type="dxa"/>
            <w:tcBorders>
              <w:top w:val="nil"/>
              <w:left w:val="nil"/>
              <w:bottom w:val="nil"/>
              <w:right w:val="nil"/>
            </w:tcBorders>
            <w:shd w:val="clear" w:color="auto" w:fill="auto"/>
            <w:noWrap/>
            <w:vAlign w:val="bottom"/>
            <w:hideMark/>
          </w:tcPr>
          <w:p w14:paraId="2FAD5C7F" w14:textId="77777777" w:rsidR="001860EC" w:rsidRPr="001860EC" w:rsidRDefault="001860EC" w:rsidP="001860EC">
            <w:pPr>
              <w:spacing w:after="0" w:line="240" w:lineRule="auto"/>
              <w:ind w:left="0" w:firstLine="0"/>
              <w:rPr>
                <w:rFonts w:ascii="Times New Roman" w:eastAsia="Times New Roman" w:hAnsi="Times New Roman" w:cs="Times New Roman"/>
                <w:color w:val="auto"/>
                <w:sz w:val="20"/>
                <w:szCs w:val="20"/>
              </w:rPr>
            </w:pPr>
          </w:p>
        </w:tc>
        <w:tc>
          <w:tcPr>
            <w:tcW w:w="5061" w:type="dxa"/>
            <w:tcBorders>
              <w:top w:val="nil"/>
              <w:left w:val="nil"/>
              <w:bottom w:val="nil"/>
              <w:right w:val="nil"/>
            </w:tcBorders>
            <w:shd w:val="clear" w:color="auto" w:fill="auto"/>
            <w:noWrap/>
            <w:vAlign w:val="bottom"/>
            <w:hideMark/>
          </w:tcPr>
          <w:p w14:paraId="28C25086" w14:textId="77777777" w:rsidR="001860EC" w:rsidRPr="001860EC" w:rsidRDefault="001860EC" w:rsidP="001860EC">
            <w:pPr>
              <w:spacing w:after="0" w:line="240" w:lineRule="auto"/>
              <w:ind w:left="0" w:firstLine="0"/>
              <w:rPr>
                <w:rFonts w:ascii="Times New Roman" w:eastAsia="Times New Roman" w:hAnsi="Times New Roman" w:cs="Times New Roman"/>
                <w:color w:val="auto"/>
                <w:sz w:val="20"/>
                <w:szCs w:val="20"/>
              </w:rPr>
            </w:pPr>
          </w:p>
        </w:tc>
      </w:tr>
      <w:tr w:rsidR="001860EC" w:rsidRPr="001860EC" w14:paraId="76581EB1" w14:textId="77777777" w:rsidTr="001860EC">
        <w:trPr>
          <w:trHeight w:val="265"/>
        </w:trPr>
        <w:tc>
          <w:tcPr>
            <w:tcW w:w="2579" w:type="dxa"/>
            <w:tcBorders>
              <w:top w:val="nil"/>
              <w:left w:val="nil"/>
              <w:bottom w:val="nil"/>
              <w:right w:val="nil"/>
            </w:tcBorders>
            <w:shd w:val="clear" w:color="auto" w:fill="auto"/>
            <w:noWrap/>
            <w:vAlign w:val="bottom"/>
            <w:hideMark/>
          </w:tcPr>
          <w:p w14:paraId="7ED56871" w14:textId="77777777" w:rsidR="001860EC" w:rsidRPr="001860EC" w:rsidRDefault="001860EC" w:rsidP="001860EC">
            <w:pPr>
              <w:spacing w:after="0" w:line="240" w:lineRule="auto"/>
              <w:ind w:left="0" w:firstLine="0"/>
              <w:rPr>
                <w:rFonts w:ascii="Times New Roman" w:eastAsia="Times New Roman" w:hAnsi="Times New Roman" w:cs="Times New Roman"/>
                <w:color w:val="auto"/>
                <w:sz w:val="20"/>
                <w:szCs w:val="20"/>
              </w:rPr>
            </w:pPr>
          </w:p>
        </w:tc>
        <w:tc>
          <w:tcPr>
            <w:tcW w:w="1337" w:type="dxa"/>
            <w:tcBorders>
              <w:top w:val="nil"/>
              <w:left w:val="nil"/>
              <w:bottom w:val="nil"/>
              <w:right w:val="nil"/>
            </w:tcBorders>
            <w:shd w:val="clear" w:color="auto" w:fill="auto"/>
            <w:noWrap/>
            <w:vAlign w:val="bottom"/>
            <w:hideMark/>
          </w:tcPr>
          <w:p w14:paraId="5C14B860" w14:textId="77777777" w:rsidR="001860EC" w:rsidRPr="001860EC" w:rsidRDefault="001860EC" w:rsidP="001860EC">
            <w:pPr>
              <w:spacing w:after="0" w:line="240" w:lineRule="auto"/>
              <w:ind w:left="0" w:firstLine="0"/>
              <w:rPr>
                <w:rFonts w:ascii="Times New Roman" w:eastAsia="Times New Roman" w:hAnsi="Times New Roman" w:cs="Times New Roman"/>
                <w:color w:val="auto"/>
                <w:sz w:val="20"/>
                <w:szCs w:val="20"/>
              </w:rPr>
            </w:pPr>
          </w:p>
        </w:tc>
        <w:tc>
          <w:tcPr>
            <w:tcW w:w="1160" w:type="dxa"/>
            <w:tcBorders>
              <w:top w:val="nil"/>
              <w:left w:val="nil"/>
              <w:bottom w:val="nil"/>
              <w:right w:val="nil"/>
            </w:tcBorders>
            <w:shd w:val="clear" w:color="auto" w:fill="auto"/>
            <w:noWrap/>
            <w:vAlign w:val="bottom"/>
            <w:hideMark/>
          </w:tcPr>
          <w:p w14:paraId="21F2287F" w14:textId="77777777" w:rsidR="001860EC" w:rsidRPr="001860EC" w:rsidRDefault="001860EC" w:rsidP="001860EC">
            <w:pPr>
              <w:spacing w:after="0" w:line="240" w:lineRule="auto"/>
              <w:ind w:left="0" w:firstLine="0"/>
              <w:rPr>
                <w:rFonts w:ascii="Times New Roman" w:eastAsia="Times New Roman" w:hAnsi="Times New Roman" w:cs="Times New Roman"/>
                <w:color w:val="auto"/>
                <w:sz w:val="20"/>
                <w:szCs w:val="20"/>
              </w:rPr>
            </w:pPr>
          </w:p>
        </w:tc>
        <w:tc>
          <w:tcPr>
            <w:tcW w:w="5061" w:type="dxa"/>
            <w:tcBorders>
              <w:top w:val="nil"/>
              <w:left w:val="nil"/>
              <w:bottom w:val="nil"/>
              <w:right w:val="nil"/>
            </w:tcBorders>
            <w:shd w:val="clear" w:color="auto" w:fill="auto"/>
            <w:noWrap/>
            <w:vAlign w:val="bottom"/>
            <w:hideMark/>
          </w:tcPr>
          <w:p w14:paraId="62086002" w14:textId="77777777" w:rsidR="001860EC" w:rsidRPr="001860EC" w:rsidRDefault="001860EC" w:rsidP="001860EC">
            <w:pPr>
              <w:spacing w:after="0" w:line="240" w:lineRule="auto"/>
              <w:ind w:left="0" w:firstLine="0"/>
              <w:rPr>
                <w:rFonts w:ascii="Times New Roman" w:eastAsia="Times New Roman" w:hAnsi="Times New Roman" w:cs="Times New Roman"/>
                <w:color w:val="auto"/>
                <w:sz w:val="20"/>
                <w:szCs w:val="20"/>
              </w:rPr>
            </w:pPr>
          </w:p>
        </w:tc>
      </w:tr>
    </w:tbl>
    <w:p w14:paraId="38E1053E" w14:textId="77777777" w:rsidR="001860EC" w:rsidRPr="00032FDE" w:rsidRDefault="00032FDE" w:rsidP="00FA752E">
      <w:pPr>
        <w:ind w:left="660" w:firstLine="0"/>
        <w:rPr>
          <w:b/>
          <w:bCs/>
        </w:rPr>
      </w:pPr>
      <w:r>
        <w:rPr>
          <w:b/>
          <w:bCs/>
        </w:rPr>
        <w:t>Unanimous Vote to the raise in the Clerk’s salary and to accept the Precept Claim of £9135</w:t>
      </w:r>
      <w:r w:rsidR="00863B2D">
        <w:rPr>
          <w:b/>
          <w:bCs/>
        </w:rPr>
        <w:t>.</w:t>
      </w:r>
      <w:r w:rsidR="001860EC">
        <w:rPr>
          <w:b/>
          <w:bCs/>
        </w:rPr>
        <w:br/>
      </w:r>
    </w:p>
    <w:p w14:paraId="33420FF0" w14:textId="45D5DF36" w:rsidR="00032FDE" w:rsidRPr="00032FDE" w:rsidRDefault="00032FDE" w:rsidP="00FA752E">
      <w:pPr>
        <w:ind w:left="660" w:firstLine="0"/>
        <w:rPr>
          <w:b/>
          <w:bCs/>
        </w:rPr>
      </w:pPr>
    </w:p>
    <w:p w14:paraId="17C95503" w14:textId="77777777" w:rsidR="00863B2D" w:rsidRDefault="00032FDE" w:rsidP="00032FDE">
      <w:pPr>
        <w:ind w:left="0" w:firstLine="0"/>
      </w:pPr>
      <w:r>
        <w:t xml:space="preserve">  </w:t>
      </w:r>
    </w:p>
    <w:p w14:paraId="4E321889" w14:textId="00D7146C" w:rsidR="00130D53" w:rsidRDefault="00130D53" w:rsidP="00032FDE">
      <w:pPr>
        <w:ind w:left="0" w:firstLine="0"/>
        <w:rPr>
          <w:b/>
          <w:bCs/>
        </w:rPr>
      </w:pPr>
      <w:r w:rsidRPr="00130D53">
        <w:rPr>
          <w:b/>
          <w:bCs/>
        </w:rPr>
        <w:t xml:space="preserve">9.     </w:t>
      </w:r>
      <w:r w:rsidR="00863B2D">
        <w:rPr>
          <w:b/>
          <w:bCs/>
        </w:rPr>
        <w:t xml:space="preserve">   </w:t>
      </w:r>
      <w:r w:rsidRPr="00130D53">
        <w:rPr>
          <w:b/>
          <w:bCs/>
        </w:rPr>
        <w:t xml:space="preserve"> </w:t>
      </w:r>
      <w:r w:rsidR="00032FDE">
        <w:rPr>
          <w:b/>
          <w:bCs/>
        </w:rPr>
        <w:t>Street Lighting – Update on Seaward Park Lighting</w:t>
      </w:r>
    </w:p>
    <w:p w14:paraId="7E6407B0" w14:textId="77777777" w:rsidR="00083A30" w:rsidRDefault="00130D53" w:rsidP="00083A30">
      <w:r>
        <w:rPr>
          <w:b/>
          <w:bCs/>
        </w:rPr>
        <w:t xml:space="preserve">            </w:t>
      </w:r>
      <w:r>
        <w:t xml:space="preserve">Cllr Manser said he </w:t>
      </w:r>
      <w:r w:rsidR="00083A30">
        <w:t xml:space="preserve">and three Councillors had met at Ellacombe Meadows </w:t>
      </w:r>
      <w:proofErr w:type="gramStart"/>
      <w:r w:rsidR="00083A30">
        <w:t>where</w:t>
      </w:r>
      <w:proofErr w:type="gramEnd"/>
      <w:r w:rsidR="00083A30">
        <w:t xml:space="preserve"> </w:t>
      </w:r>
    </w:p>
    <w:p w14:paraId="254BBBDA" w14:textId="0818267A" w:rsidR="00083A30" w:rsidRDefault="00083A30" w:rsidP="00083A30">
      <w:r>
        <w:t xml:space="preserve">             there was no lighting at all.  He emailed Cllr Randall-Johnson.  He reported it was    </w:t>
      </w:r>
    </w:p>
    <w:p w14:paraId="0D2FA6E0" w14:textId="77777777" w:rsidR="00083A30" w:rsidRDefault="00083A30" w:rsidP="00083A30">
      <w:r>
        <w:t xml:space="preserve">             interesting there are no plans to adopt the whole development.  He confirmed that </w:t>
      </w:r>
    </w:p>
    <w:p w14:paraId="79B3C83F" w14:textId="59CFEA53" w:rsidR="00083A30" w:rsidRDefault="00083A30" w:rsidP="00083A30">
      <w:r>
        <w:t xml:space="preserve">             the Parish Council </w:t>
      </w:r>
      <w:proofErr w:type="gramStart"/>
      <w:r>
        <w:t>would</w:t>
      </w:r>
      <w:proofErr w:type="gramEnd"/>
      <w:r>
        <w:t xml:space="preserve"> support the residents if they request Burrington</w:t>
      </w:r>
      <w:r w:rsidR="009D63BA">
        <w:t>’</w:t>
      </w:r>
      <w:r>
        <w:t xml:space="preserve">s to </w:t>
      </w:r>
    </w:p>
    <w:p w14:paraId="59596E34" w14:textId="2F748B36" w:rsidR="00083A30" w:rsidRDefault="00083A30" w:rsidP="00083A30">
      <w:r>
        <w:t xml:space="preserve">             increase the lighting.  Cllr Stubbs confirmed a letter had been d</w:t>
      </w:r>
      <w:r w:rsidR="00863B2D">
        <w:t>r</w:t>
      </w:r>
      <w:r>
        <w:t xml:space="preserve">afted to send to </w:t>
      </w:r>
    </w:p>
    <w:p w14:paraId="4FAB5703" w14:textId="5564C69D" w:rsidR="00083A30" w:rsidRDefault="00083A30" w:rsidP="00083A30">
      <w:r>
        <w:t xml:space="preserve">             </w:t>
      </w:r>
      <w:r w:rsidR="009D63BA">
        <w:t>Burrington’s</w:t>
      </w:r>
      <w:r>
        <w:t>.  Cllr Manser thought that solar panel lighting would be a good idea, as</w:t>
      </w:r>
    </w:p>
    <w:p w14:paraId="46C80718" w14:textId="45163199" w:rsidR="00083A30" w:rsidRDefault="00083A30" w:rsidP="00083A30">
      <w:r>
        <w:t xml:space="preserve">             that would be self-contained.</w:t>
      </w:r>
    </w:p>
    <w:p w14:paraId="56D14A65" w14:textId="0DD894F7" w:rsidR="00083A30" w:rsidRPr="001C43A8" w:rsidRDefault="001C43A8" w:rsidP="00083A30">
      <w:pPr>
        <w:rPr>
          <w:b/>
          <w:bCs/>
        </w:rPr>
      </w:pPr>
      <w:r>
        <w:t xml:space="preserve">             </w:t>
      </w:r>
      <w:r>
        <w:rPr>
          <w:b/>
          <w:bCs/>
        </w:rPr>
        <w:t>Unanimous support to pas</w:t>
      </w:r>
      <w:r w:rsidR="00863B2D">
        <w:rPr>
          <w:b/>
          <w:bCs/>
        </w:rPr>
        <w:t>s</w:t>
      </w:r>
      <w:r>
        <w:rPr>
          <w:b/>
          <w:bCs/>
        </w:rPr>
        <w:t xml:space="preserve"> motion of</w:t>
      </w:r>
      <w:r w:rsidR="008B55F3">
        <w:rPr>
          <w:b/>
          <w:bCs/>
        </w:rPr>
        <w:t xml:space="preserve"> support for</w:t>
      </w:r>
      <w:r>
        <w:rPr>
          <w:b/>
          <w:bCs/>
        </w:rPr>
        <w:t xml:space="preserve"> additional lighting in</w:t>
      </w:r>
      <w:r w:rsidR="008B55F3">
        <w:rPr>
          <w:b/>
          <w:bCs/>
        </w:rPr>
        <w:t xml:space="preserve"> Ellacombe </w:t>
      </w:r>
      <w:r w:rsidR="008B55F3">
        <w:rPr>
          <w:b/>
          <w:bCs/>
        </w:rPr>
        <w:br/>
        <w:t xml:space="preserve">             Meadows</w:t>
      </w:r>
      <w:r>
        <w:rPr>
          <w:b/>
          <w:bCs/>
        </w:rPr>
        <w:t>.</w:t>
      </w:r>
      <w:r w:rsidR="008C3A5D">
        <w:rPr>
          <w:b/>
          <w:bCs/>
        </w:rPr>
        <w:br/>
      </w:r>
      <w:r w:rsidR="008C3A5D">
        <w:rPr>
          <w:b/>
          <w:bCs/>
        </w:rPr>
        <w:tab/>
      </w:r>
      <w:r w:rsidR="008C3A5D" w:rsidRPr="008C3A5D">
        <w:rPr>
          <w:b/>
          <w:bCs/>
        </w:rPr>
        <w:t>N.B</w:t>
      </w:r>
      <w:r w:rsidR="008C3A5D" w:rsidRPr="008C3A5D">
        <w:t>. Update 13</w:t>
      </w:r>
      <w:r w:rsidR="008C3A5D" w:rsidRPr="008C3A5D">
        <w:rPr>
          <w:vertAlign w:val="superscript"/>
        </w:rPr>
        <w:t>th</w:t>
      </w:r>
      <w:r w:rsidR="008C3A5D" w:rsidRPr="008C3A5D">
        <w:t xml:space="preserve"> Jan the Seawards Park development is due to be adopted.</w:t>
      </w:r>
    </w:p>
    <w:p w14:paraId="6DFABD31" w14:textId="6BC236F9" w:rsidR="00130D53" w:rsidRDefault="00542D12" w:rsidP="00130D53">
      <w:r>
        <w:t xml:space="preserve">         </w:t>
      </w:r>
      <w:r w:rsidR="00130D53">
        <w:t xml:space="preserve"> </w:t>
      </w:r>
    </w:p>
    <w:p w14:paraId="277D46A0" w14:textId="3E8E7981" w:rsidR="003463CE" w:rsidRDefault="003463CE" w:rsidP="00130D53">
      <w:pPr>
        <w:rPr>
          <w:b/>
          <w:bCs/>
        </w:rPr>
      </w:pPr>
      <w:r w:rsidRPr="003463CE">
        <w:rPr>
          <w:b/>
          <w:bCs/>
        </w:rPr>
        <w:t>10.</w:t>
      </w:r>
      <w:r>
        <w:rPr>
          <w:b/>
          <w:bCs/>
        </w:rPr>
        <w:t xml:space="preserve">       SMS Alert System </w:t>
      </w:r>
    </w:p>
    <w:p w14:paraId="4F1CD1AD" w14:textId="448229E8" w:rsidR="003463CE" w:rsidRDefault="003463CE" w:rsidP="00130D53">
      <w:r>
        <w:rPr>
          <w:b/>
          <w:bCs/>
        </w:rPr>
        <w:t xml:space="preserve">             </w:t>
      </w:r>
      <w:r>
        <w:t xml:space="preserve">The Clerk confirmed she had </w:t>
      </w:r>
      <w:r w:rsidR="001C43A8">
        <w:t>now received four more wishing to joint this system.</w:t>
      </w:r>
    </w:p>
    <w:p w14:paraId="508E7F00" w14:textId="4A482CF0" w:rsidR="001C43A8" w:rsidRDefault="001C43A8" w:rsidP="00130D53">
      <w:r>
        <w:t xml:space="preserve">             This matter to be on next month’s Agenda.</w:t>
      </w:r>
    </w:p>
    <w:p w14:paraId="2AAB6F12" w14:textId="77777777" w:rsidR="001C43A8" w:rsidRDefault="001C43A8" w:rsidP="007E4A55">
      <w:pPr>
        <w:rPr>
          <w:b/>
          <w:bCs/>
        </w:rPr>
      </w:pPr>
    </w:p>
    <w:p w14:paraId="229549F6" w14:textId="58BF5751" w:rsidR="007E4A55" w:rsidRDefault="00416AB3" w:rsidP="007E4A55">
      <w:pPr>
        <w:rPr>
          <w:b/>
          <w:bCs/>
        </w:rPr>
      </w:pPr>
      <w:r w:rsidRPr="00416AB3">
        <w:rPr>
          <w:b/>
          <w:bCs/>
        </w:rPr>
        <w:lastRenderedPageBreak/>
        <w:t xml:space="preserve">11.       </w:t>
      </w:r>
      <w:r w:rsidR="001C43A8">
        <w:rPr>
          <w:b/>
          <w:bCs/>
        </w:rPr>
        <w:t>Grass Cutting Quotes</w:t>
      </w:r>
    </w:p>
    <w:p w14:paraId="4A9D336D" w14:textId="04DF8A24" w:rsidR="003463CE" w:rsidRDefault="00416AB3" w:rsidP="001C43A8">
      <w:r>
        <w:rPr>
          <w:b/>
          <w:bCs/>
        </w:rPr>
        <w:t xml:space="preserve">             </w:t>
      </w:r>
      <w:r>
        <w:t xml:space="preserve">Cllr Manser </w:t>
      </w:r>
      <w:r w:rsidR="001C43A8">
        <w:t>requested a vote on accepting the Countrywide Quote.</w:t>
      </w:r>
    </w:p>
    <w:p w14:paraId="3FF9091D" w14:textId="7AA233E0" w:rsidR="00917E91" w:rsidRDefault="00917E91" w:rsidP="007E4A55">
      <w:pPr>
        <w:rPr>
          <w:b/>
          <w:bCs/>
        </w:rPr>
      </w:pPr>
      <w:r>
        <w:t xml:space="preserve">             </w:t>
      </w:r>
      <w:r w:rsidRPr="00917E91">
        <w:rPr>
          <w:b/>
          <w:bCs/>
        </w:rPr>
        <w:t xml:space="preserve">Unanimous Vote to </w:t>
      </w:r>
      <w:r w:rsidR="001C43A8">
        <w:rPr>
          <w:b/>
          <w:bCs/>
        </w:rPr>
        <w:t>accept Countrywide quote.</w:t>
      </w:r>
    </w:p>
    <w:p w14:paraId="5BD9B33F" w14:textId="77777777" w:rsidR="00917E91" w:rsidRPr="00917E91" w:rsidRDefault="00917E91" w:rsidP="007E4A55">
      <w:pPr>
        <w:rPr>
          <w:b/>
          <w:bCs/>
        </w:rPr>
      </w:pPr>
    </w:p>
    <w:p w14:paraId="2EA97A1F" w14:textId="6EA37CF8" w:rsidR="007E4A55" w:rsidRDefault="007E4A55" w:rsidP="007E4A55">
      <w:pPr>
        <w:rPr>
          <w:b/>
          <w:bCs/>
        </w:rPr>
      </w:pPr>
      <w:r w:rsidRPr="007E4A55">
        <w:rPr>
          <w:b/>
          <w:bCs/>
        </w:rPr>
        <w:t>1</w:t>
      </w:r>
      <w:r w:rsidR="00917E91">
        <w:rPr>
          <w:b/>
          <w:bCs/>
        </w:rPr>
        <w:t>2</w:t>
      </w:r>
      <w:r w:rsidRPr="007E4A55">
        <w:rPr>
          <w:b/>
          <w:bCs/>
        </w:rPr>
        <w:t xml:space="preserve">.       </w:t>
      </w:r>
      <w:r w:rsidR="001C43A8">
        <w:rPr>
          <w:b/>
          <w:bCs/>
        </w:rPr>
        <w:t>Parking at School</w:t>
      </w:r>
      <w:r w:rsidR="00866733">
        <w:rPr>
          <w:b/>
          <w:bCs/>
        </w:rPr>
        <w:t xml:space="preserve"> </w:t>
      </w:r>
    </w:p>
    <w:p w14:paraId="09E9E8DD" w14:textId="108C03C2" w:rsidR="00CA63ED" w:rsidRPr="003463CE" w:rsidRDefault="003463CE" w:rsidP="00866733">
      <w:r w:rsidRPr="003463CE">
        <w:t xml:space="preserve">             </w:t>
      </w:r>
      <w:r w:rsidR="00866733">
        <w:t>This to be on next month’s Agenda.</w:t>
      </w:r>
    </w:p>
    <w:p w14:paraId="40E53493" w14:textId="341ECA7D" w:rsidR="00CA63ED" w:rsidRDefault="00CA63ED" w:rsidP="007E4A55">
      <w:pPr>
        <w:ind w:left="720"/>
        <w:rPr>
          <w:b/>
          <w:bCs/>
        </w:rPr>
      </w:pPr>
    </w:p>
    <w:p w14:paraId="1C4AE425" w14:textId="4EB3BA54" w:rsidR="00CA63ED" w:rsidRDefault="00A7478D" w:rsidP="00A7478D">
      <w:pPr>
        <w:rPr>
          <w:b/>
          <w:bCs/>
        </w:rPr>
      </w:pPr>
      <w:r>
        <w:rPr>
          <w:b/>
          <w:bCs/>
        </w:rPr>
        <w:t>13.       Councillors Reports</w:t>
      </w:r>
    </w:p>
    <w:p w14:paraId="17A7AB16" w14:textId="4774AF84" w:rsidR="00561C12" w:rsidRDefault="00A7478D" w:rsidP="003463CE">
      <w:r>
        <w:rPr>
          <w:b/>
          <w:bCs/>
        </w:rPr>
        <w:t xml:space="preserve">             </w:t>
      </w:r>
      <w:r w:rsidR="00AA6D61">
        <w:rPr>
          <w:b/>
          <w:bCs/>
        </w:rPr>
        <w:t xml:space="preserve">Cllr </w:t>
      </w:r>
      <w:r w:rsidR="00866733">
        <w:rPr>
          <w:b/>
          <w:bCs/>
        </w:rPr>
        <w:t xml:space="preserve">Marks </w:t>
      </w:r>
      <w:r w:rsidR="00866733">
        <w:t>had nothing to report.</w:t>
      </w:r>
      <w:r w:rsidR="00561C12">
        <w:t xml:space="preserve"> </w:t>
      </w:r>
    </w:p>
    <w:p w14:paraId="364DD445" w14:textId="77777777" w:rsidR="002031F5" w:rsidRDefault="009D478F" w:rsidP="00866733">
      <w:r>
        <w:t xml:space="preserve">             </w:t>
      </w:r>
      <w:r>
        <w:rPr>
          <w:b/>
          <w:bCs/>
        </w:rPr>
        <w:t xml:space="preserve">Cllr </w:t>
      </w:r>
      <w:r w:rsidR="00866733">
        <w:rPr>
          <w:b/>
          <w:bCs/>
        </w:rPr>
        <w:t xml:space="preserve">Bragg </w:t>
      </w:r>
      <w:r w:rsidR="00866733">
        <w:t xml:space="preserve">said he was hopeful that the development </w:t>
      </w:r>
      <w:r w:rsidR="002031F5">
        <w:t xml:space="preserve">of the children’s play area </w:t>
      </w:r>
      <w:r w:rsidR="00866733">
        <w:t>at</w:t>
      </w:r>
    </w:p>
    <w:p w14:paraId="6AAE8527" w14:textId="77777777" w:rsidR="002031F5" w:rsidRDefault="002031F5" w:rsidP="00866733">
      <w:r>
        <w:rPr>
          <w:b/>
          <w:bCs/>
        </w:rPr>
        <w:t xml:space="preserve">             </w:t>
      </w:r>
      <w:r w:rsidR="00866733">
        <w:t xml:space="preserve"> the back of the Village</w:t>
      </w:r>
      <w:r>
        <w:t xml:space="preserve"> H</w:t>
      </w:r>
      <w:r w:rsidR="00866733">
        <w:t xml:space="preserve">all could take place soon.   He was hopeful that the legal </w:t>
      </w:r>
    </w:p>
    <w:p w14:paraId="61815A23" w14:textId="77777777" w:rsidR="002031F5" w:rsidRDefault="002031F5" w:rsidP="002031F5">
      <w:r>
        <w:t xml:space="preserve">              </w:t>
      </w:r>
      <w:r w:rsidR="00866733">
        <w:t>matters concerning</w:t>
      </w:r>
      <w:r>
        <w:t xml:space="preserve"> t</w:t>
      </w:r>
      <w:r w:rsidR="00866733">
        <w:t>his transaction could take place shortly.  He said it would be</w:t>
      </w:r>
    </w:p>
    <w:p w14:paraId="67B65B79" w14:textId="77777777" w:rsidR="002031F5" w:rsidRDefault="002031F5" w:rsidP="002031F5">
      <w:r>
        <w:t xml:space="preserve">             </w:t>
      </w:r>
      <w:r w:rsidR="00866733">
        <w:t xml:space="preserve"> helpful to consider surfaces that would be suitable for the venture, and thought the</w:t>
      </w:r>
    </w:p>
    <w:p w14:paraId="3FEFF4DC" w14:textId="1FD9719B" w:rsidR="00863B2D" w:rsidRDefault="002031F5" w:rsidP="002031F5">
      <w:r>
        <w:t xml:space="preserve">              </w:t>
      </w:r>
      <w:r w:rsidR="00866733">
        <w:t xml:space="preserve">school could possible assist with advices.  </w:t>
      </w:r>
    </w:p>
    <w:p w14:paraId="61FC18C8" w14:textId="44E22128" w:rsidR="00863B2D" w:rsidRDefault="00863B2D" w:rsidP="00866733">
      <w:r>
        <w:t xml:space="preserve">              </w:t>
      </w:r>
      <w:r w:rsidR="008B55F3">
        <w:t xml:space="preserve"> </w:t>
      </w:r>
      <w:r w:rsidR="008B55F3" w:rsidRPr="008B55F3">
        <w:rPr>
          <w:b/>
          <w:bCs/>
        </w:rPr>
        <w:t>Cllr</w:t>
      </w:r>
      <w:r w:rsidR="008B55F3">
        <w:t xml:space="preserve"> </w:t>
      </w:r>
      <w:r w:rsidR="008B55F3">
        <w:rPr>
          <w:b/>
          <w:bCs/>
        </w:rPr>
        <w:t xml:space="preserve">MacDonald </w:t>
      </w:r>
      <w:r>
        <w:t xml:space="preserve">reported </w:t>
      </w:r>
      <w:r w:rsidR="00866733">
        <w:t xml:space="preserve">that East Devon District Council may be offering grants in </w:t>
      </w:r>
    </w:p>
    <w:p w14:paraId="12FAB911" w14:textId="48CD6849" w:rsidR="00866733" w:rsidRDefault="00863B2D" w:rsidP="00866733">
      <w:r>
        <w:rPr>
          <w:b/>
          <w:bCs/>
        </w:rPr>
        <w:t xml:space="preserve">              </w:t>
      </w:r>
      <w:r w:rsidR="00866733">
        <w:t>collaboration with the Queens Plat</w:t>
      </w:r>
      <w:r>
        <w:t>inum, and we need to explore this.  The Queen’s</w:t>
      </w:r>
    </w:p>
    <w:p w14:paraId="29BD97AE" w14:textId="41260066" w:rsidR="00863B2D" w:rsidRPr="00866733" w:rsidRDefault="00863B2D" w:rsidP="00866733">
      <w:r>
        <w:t xml:space="preserve">               Platinum will be on the </w:t>
      </w:r>
      <w:proofErr w:type="gramStart"/>
      <w:r>
        <w:t>Agenda</w:t>
      </w:r>
      <w:proofErr w:type="gramEnd"/>
      <w:r>
        <w:t xml:space="preserve"> next month.</w:t>
      </w:r>
    </w:p>
    <w:p w14:paraId="357763F8" w14:textId="09EA93B5" w:rsidR="00561C12" w:rsidRDefault="00561C12" w:rsidP="00561C12">
      <w:pPr>
        <w:rPr>
          <w:b/>
          <w:bCs/>
        </w:rPr>
      </w:pPr>
      <w:r>
        <w:rPr>
          <w:b/>
          <w:bCs/>
        </w:rPr>
        <w:t xml:space="preserve">             </w:t>
      </w:r>
      <w:r w:rsidR="009D478F" w:rsidRPr="00561C12">
        <w:rPr>
          <w:b/>
          <w:bCs/>
        </w:rPr>
        <w:t xml:space="preserve">  </w:t>
      </w:r>
      <w:r w:rsidRPr="00561C12">
        <w:rPr>
          <w:b/>
          <w:bCs/>
        </w:rPr>
        <w:t xml:space="preserve">Cllrs </w:t>
      </w:r>
      <w:r w:rsidR="00863B2D">
        <w:rPr>
          <w:b/>
          <w:bCs/>
        </w:rPr>
        <w:t xml:space="preserve">Stubbs </w:t>
      </w:r>
      <w:r w:rsidR="008B55F3">
        <w:rPr>
          <w:b/>
          <w:bCs/>
        </w:rPr>
        <w:t xml:space="preserve">and Manser </w:t>
      </w:r>
      <w:r w:rsidR="00863B2D">
        <w:rPr>
          <w:b/>
          <w:bCs/>
        </w:rPr>
        <w:t>and</w:t>
      </w:r>
      <w:r>
        <w:rPr>
          <w:b/>
          <w:bCs/>
        </w:rPr>
        <w:t xml:space="preserve"> had nothing to report</w:t>
      </w:r>
    </w:p>
    <w:p w14:paraId="57E32407" w14:textId="77777777" w:rsidR="00863B2D" w:rsidRDefault="00863B2D" w:rsidP="00561C12">
      <w:pPr>
        <w:rPr>
          <w:b/>
          <w:bCs/>
        </w:rPr>
      </w:pPr>
    </w:p>
    <w:p w14:paraId="57908ABF" w14:textId="32E23BF2" w:rsidR="001A4C18" w:rsidRDefault="001A4C18" w:rsidP="007E4A55">
      <w:pPr>
        <w:ind w:left="720"/>
      </w:pPr>
      <w:r>
        <w:t>The meeting closed at</w:t>
      </w:r>
      <w:r w:rsidR="00863B2D">
        <w:t xml:space="preserve"> 8.15</w:t>
      </w:r>
      <w:r>
        <w:t>pm</w:t>
      </w:r>
    </w:p>
    <w:p w14:paraId="1E09CD00" w14:textId="790A4234" w:rsidR="001A4C18" w:rsidRDefault="001A4C18" w:rsidP="007E4A55">
      <w:pPr>
        <w:ind w:left="720"/>
      </w:pPr>
    </w:p>
    <w:p w14:paraId="199AB07E" w14:textId="0D5DBC93" w:rsidR="001A4C18" w:rsidRPr="001860EC" w:rsidRDefault="001A4C18" w:rsidP="007E4A55">
      <w:pPr>
        <w:ind w:left="720"/>
        <w:rPr>
          <w:b/>
          <w:bCs/>
        </w:rPr>
      </w:pPr>
      <w:r w:rsidRPr="001860EC">
        <w:rPr>
          <w:b/>
          <w:bCs/>
        </w:rPr>
        <w:t>Date of Next Meeting: Wednesday,</w:t>
      </w:r>
      <w:r w:rsidR="00863B2D" w:rsidRPr="001860EC">
        <w:rPr>
          <w:b/>
          <w:bCs/>
        </w:rPr>
        <w:t xml:space="preserve"> 9 February</w:t>
      </w:r>
      <w:r w:rsidR="00561C12" w:rsidRPr="001860EC">
        <w:rPr>
          <w:b/>
          <w:bCs/>
        </w:rPr>
        <w:t xml:space="preserve"> 2022 at 7.30pm</w:t>
      </w:r>
    </w:p>
    <w:p w14:paraId="676D311D" w14:textId="2729A0E9" w:rsidR="00CA63ED" w:rsidRDefault="00CA63ED" w:rsidP="007E4A55">
      <w:pPr>
        <w:ind w:left="720"/>
        <w:rPr>
          <w:b/>
          <w:bCs/>
        </w:rPr>
      </w:pPr>
    </w:p>
    <w:sectPr w:rsidR="00CA6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039C6"/>
    <w:multiLevelType w:val="hybridMultilevel"/>
    <w:tmpl w:val="48BE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02"/>
    <w:rsid w:val="00032FDE"/>
    <w:rsid w:val="00064D65"/>
    <w:rsid w:val="00066079"/>
    <w:rsid w:val="00083A30"/>
    <w:rsid w:val="000D043A"/>
    <w:rsid w:val="00130D53"/>
    <w:rsid w:val="00134D6C"/>
    <w:rsid w:val="001860EC"/>
    <w:rsid w:val="001A1129"/>
    <w:rsid w:val="001A4C18"/>
    <w:rsid w:val="001C43A8"/>
    <w:rsid w:val="002031F5"/>
    <w:rsid w:val="002153A6"/>
    <w:rsid w:val="00257A6F"/>
    <w:rsid w:val="0026297B"/>
    <w:rsid w:val="002A780A"/>
    <w:rsid w:val="002B72A0"/>
    <w:rsid w:val="002C07C8"/>
    <w:rsid w:val="002F63A2"/>
    <w:rsid w:val="003179A2"/>
    <w:rsid w:val="003463CE"/>
    <w:rsid w:val="003C132B"/>
    <w:rsid w:val="00407F35"/>
    <w:rsid w:val="00416AB3"/>
    <w:rsid w:val="0043302D"/>
    <w:rsid w:val="0046323C"/>
    <w:rsid w:val="00497131"/>
    <w:rsid w:val="004B2C8C"/>
    <w:rsid w:val="005345E7"/>
    <w:rsid w:val="00542D12"/>
    <w:rsid w:val="00561C12"/>
    <w:rsid w:val="005A2602"/>
    <w:rsid w:val="00624883"/>
    <w:rsid w:val="006278A9"/>
    <w:rsid w:val="00665E40"/>
    <w:rsid w:val="006B2D90"/>
    <w:rsid w:val="006F11B1"/>
    <w:rsid w:val="007962EE"/>
    <w:rsid w:val="007A08B5"/>
    <w:rsid w:val="007A3A71"/>
    <w:rsid w:val="007D6D1A"/>
    <w:rsid w:val="007E4A55"/>
    <w:rsid w:val="007F70F2"/>
    <w:rsid w:val="00863B2D"/>
    <w:rsid w:val="00866733"/>
    <w:rsid w:val="008B55F3"/>
    <w:rsid w:val="008C3A5D"/>
    <w:rsid w:val="009109FB"/>
    <w:rsid w:val="00912567"/>
    <w:rsid w:val="00915982"/>
    <w:rsid w:val="00917E91"/>
    <w:rsid w:val="009246AF"/>
    <w:rsid w:val="00950609"/>
    <w:rsid w:val="00967FC4"/>
    <w:rsid w:val="009725C9"/>
    <w:rsid w:val="009B7A3E"/>
    <w:rsid w:val="009D478F"/>
    <w:rsid w:val="009D63BA"/>
    <w:rsid w:val="00A034EF"/>
    <w:rsid w:val="00A31785"/>
    <w:rsid w:val="00A7478D"/>
    <w:rsid w:val="00A82EFF"/>
    <w:rsid w:val="00A9055C"/>
    <w:rsid w:val="00AA6D61"/>
    <w:rsid w:val="00AD7950"/>
    <w:rsid w:val="00B049AF"/>
    <w:rsid w:val="00B85B96"/>
    <w:rsid w:val="00B90B25"/>
    <w:rsid w:val="00B93D00"/>
    <w:rsid w:val="00BA0D78"/>
    <w:rsid w:val="00BA4C49"/>
    <w:rsid w:val="00BC3C0A"/>
    <w:rsid w:val="00C072D9"/>
    <w:rsid w:val="00C1219E"/>
    <w:rsid w:val="00C12FD2"/>
    <w:rsid w:val="00C63096"/>
    <w:rsid w:val="00CA63ED"/>
    <w:rsid w:val="00CD398E"/>
    <w:rsid w:val="00CF49A1"/>
    <w:rsid w:val="00D058F6"/>
    <w:rsid w:val="00D55B86"/>
    <w:rsid w:val="00D63337"/>
    <w:rsid w:val="00D70445"/>
    <w:rsid w:val="00D75242"/>
    <w:rsid w:val="00D8176B"/>
    <w:rsid w:val="00D92144"/>
    <w:rsid w:val="00DD1F24"/>
    <w:rsid w:val="00DE4DE1"/>
    <w:rsid w:val="00DE6818"/>
    <w:rsid w:val="00DF316F"/>
    <w:rsid w:val="00E1638F"/>
    <w:rsid w:val="00E6038E"/>
    <w:rsid w:val="00ED0BC8"/>
    <w:rsid w:val="00ED0E0E"/>
    <w:rsid w:val="00F42713"/>
    <w:rsid w:val="00FA0463"/>
    <w:rsid w:val="00FA752E"/>
    <w:rsid w:val="00FB0A78"/>
    <w:rsid w:val="00FE3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F374"/>
  <w15:chartTrackingRefBased/>
  <w15:docId w15:val="{C801812B-EFE2-4800-9E80-D1E3B249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602"/>
    <w:pPr>
      <w:spacing w:after="7" w:line="247" w:lineRule="auto"/>
      <w:ind w:left="25" w:hanging="10"/>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982"/>
    <w:pPr>
      <w:spacing w:after="5" w:line="25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9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dc:description/>
  <cp:lastModifiedBy>Cathryn Newbery</cp:lastModifiedBy>
  <cp:revision>3</cp:revision>
  <cp:lastPrinted>2022-01-19T18:31:00Z</cp:lastPrinted>
  <dcterms:created xsi:type="dcterms:W3CDTF">2022-01-19T18:33:00Z</dcterms:created>
  <dcterms:modified xsi:type="dcterms:W3CDTF">2022-01-25T16:18:00Z</dcterms:modified>
</cp:coreProperties>
</file>