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7A86" w14:textId="65F2D0EE" w:rsidR="00B13F44" w:rsidRPr="00C20042" w:rsidRDefault="00C20042" w:rsidP="00C20042">
      <w:pPr>
        <w:jc w:val="center"/>
        <w:rPr>
          <w:b/>
          <w:bCs/>
        </w:rPr>
      </w:pPr>
      <w:r w:rsidRPr="00C20042">
        <w:rPr>
          <w:b/>
          <w:bCs/>
        </w:rPr>
        <w:t>Clyst St. George Parish Council Planning Comments 23/035</w:t>
      </w:r>
      <w:r w:rsidR="00BC733B">
        <w:rPr>
          <w:b/>
          <w:bCs/>
        </w:rPr>
        <w:t>9</w:t>
      </w:r>
      <w:r w:rsidR="00541217">
        <w:rPr>
          <w:b/>
          <w:bCs/>
        </w:rPr>
        <w:t>/</w:t>
      </w:r>
      <w:r w:rsidRPr="00C20042">
        <w:rPr>
          <w:b/>
          <w:bCs/>
        </w:rPr>
        <w:t>FUL</w:t>
      </w:r>
    </w:p>
    <w:p w14:paraId="07B458BE" w14:textId="77777777" w:rsidR="00C20042" w:rsidRDefault="00C20042"/>
    <w:p w14:paraId="1D54E686" w14:textId="24782639" w:rsidR="007031F4" w:rsidRDefault="00C20042" w:rsidP="00C20042">
      <w:pPr>
        <w:ind w:firstLine="720"/>
        <w:rPr>
          <w:b/>
          <w:bCs/>
        </w:rPr>
      </w:pPr>
      <w:proofErr w:type="spellStart"/>
      <w:r>
        <w:t>Ebford</w:t>
      </w:r>
      <w:proofErr w:type="spellEnd"/>
      <w:r>
        <w:t xml:space="preserve"> is a settlement without any community facilities (apart from a regular bus service Exeter- Exmouth). Any development in </w:t>
      </w:r>
      <w:proofErr w:type="spellStart"/>
      <w:r>
        <w:t>Ebford</w:t>
      </w:r>
      <w:proofErr w:type="spellEnd"/>
      <w:r>
        <w:t xml:space="preserve"> will not encourage sustainable transport so is contrary to the NPPF.</w:t>
      </w:r>
      <w:r>
        <w:br/>
      </w:r>
      <w:r>
        <w:tab/>
      </w:r>
      <w:r w:rsidRPr="00587017">
        <w:rPr>
          <w:b/>
          <w:bCs/>
        </w:rPr>
        <w:t>The development is also contrary to the Clyst St George Neighbourhood Plan</w:t>
      </w:r>
      <w:r w:rsidR="00075D5D">
        <w:t>.</w:t>
      </w:r>
      <w:r>
        <w:br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426"/>
      </w:tblGrid>
      <w:tr w:rsidR="00075D5D" w14:paraId="34FF9E0B" w14:textId="77777777">
        <w:trPr>
          <w:trHeight w:val="120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62269F" w14:textId="77777777" w:rsidR="00075D5D" w:rsidRDefault="00075D5D">
            <w:pPr>
              <w:pStyle w:val="Default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color w:val="001F5F"/>
                <w:sz w:val="23"/>
                <w:szCs w:val="23"/>
              </w:rPr>
              <w:t xml:space="preserve">Policy No. CSG1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709B39" w14:textId="77777777" w:rsidR="00075D5D" w:rsidRDefault="00075D5D">
            <w:pPr>
              <w:pStyle w:val="Default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color w:val="001F5F"/>
                <w:sz w:val="23"/>
                <w:szCs w:val="23"/>
              </w:rPr>
              <w:t xml:space="preserve">Sustainable Development </w:t>
            </w:r>
          </w:p>
        </w:tc>
      </w:tr>
      <w:tr w:rsidR="00075D5D" w14:paraId="39E28249" w14:textId="77777777">
        <w:trPr>
          <w:trHeight w:val="1635"/>
        </w:trPr>
        <w:tc>
          <w:tcPr>
            <w:tcW w:w="8851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D5ED8A6" w14:textId="77777777" w:rsidR="00075D5D" w:rsidRDefault="00075D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Development proposals will be supported where it can be demonstrated that they: </w:t>
            </w:r>
          </w:p>
          <w:p w14:paraId="4AAA422E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gramStart"/>
            <w:r>
              <w:rPr>
                <w:b/>
                <w:bCs/>
                <w:sz w:val="23"/>
                <w:szCs w:val="23"/>
              </w:rPr>
              <w:t>contribute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to the sustainability of settlements and communities in the Parish; </w:t>
            </w:r>
          </w:p>
          <w:p w14:paraId="00B9AB71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can be accommodated within the current settlement </w:t>
            </w:r>
            <w:proofErr w:type="gramStart"/>
            <w:r>
              <w:rPr>
                <w:b/>
                <w:bCs/>
                <w:sz w:val="23"/>
                <w:szCs w:val="23"/>
              </w:rPr>
              <w:t>areas;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DF2C186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have regard to the need to make efficient use of land by the reuse of previously developed </w:t>
            </w:r>
            <w:proofErr w:type="gramStart"/>
            <w:r>
              <w:rPr>
                <w:b/>
                <w:bCs/>
                <w:sz w:val="23"/>
                <w:szCs w:val="23"/>
              </w:rPr>
              <w:t>land;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14F729B8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are of a size and scale to minimise the impact on the character, infrastructure and environment of the </w:t>
            </w:r>
            <w:proofErr w:type="gramStart"/>
            <w:r>
              <w:rPr>
                <w:b/>
                <w:bCs/>
                <w:sz w:val="23"/>
                <w:szCs w:val="23"/>
              </w:rPr>
              <w:t>settlement;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9083668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</w:t>
            </w:r>
            <w:proofErr w:type="gramStart"/>
            <w:r>
              <w:rPr>
                <w:b/>
                <w:bCs/>
                <w:sz w:val="23"/>
                <w:szCs w:val="23"/>
              </w:rPr>
              <w:t>have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safe and suitable access arrangements; and </w:t>
            </w:r>
          </w:p>
          <w:p w14:paraId="7B1C2751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vi. </w:t>
            </w:r>
            <w:r>
              <w:rPr>
                <w:b/>
                <w:bCs/>
                <w:sz w:val="23"/>
                <w:szCs w:val="23"/>
              </w:rPr>
              <w:t xml:space="preserve">follow the principles of good quality design and conform to the requirements of policy CSG9 ‘Design Matters’. </w:t>
            </w:r>
          </w:p>
          <w:p w14:paraId="021D5214" w14:textId="77777777" w:rsidR="00075D5D" w:rsidRDefault="00075D5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E46BB0F" w14:textId="45344CB3" w:rsidR="00317C1C" w:rsidRDefault="007031F4" w:rsidP="00C20042">
      <w:pPr>
        <w:ind w:firstLine="720"/>
      </w:pPr>
      <w:r>
        <w:br/>
        <w:t xml:space="preserve">It falls on two counts, </w:t>
      </w:r>
      <w:r w:rsidR="00587017">
        <w:t>(</w:t>
      </w:r>
      <w:proofErr w:type="spellStart"/>
      <w:r w:rsidR="00587017">
        <w:t>i</w:t>
      </w:r>
      <w:proofErr w:type="spellEnd"/>
      <w:r w:rsidR="00587017">
        <w:t xml:space="preserve">) </w:t>
      </w:r>
      <w:r>
        <w:t xml:space="preserve">firstly it does not contribute to the sustainability of the settlement or community of </w:t>
      </w:r>
      <w:proofErr w:type="spellStart"/>
      <w:r>
        <w:t>Ebford</w:t>
      </w:r>
      <w:proofErr w:type="spellEnd"/>
      <w:r>
        <w:t>, it will put additional pressure on our narrow lanes.</w:t>
      </w:r>
      <w:r>
        <w:br/>
      </w:r>
      <w:r w:rsidR="00587017">
        <w:t xml:space="preserve">(v) </w:t>
      </w:r>
      <w:r>
        <w:t xml:space="preserve">It also does not have a safe and suitable access. Lower Lane is </w:t>
      </w:r>
      <w:r w:rsidR="00317C1C">
        <w:t xml:space="preserve">a </w:t>
      </w:r>
      <w:r>
        <w:t xml:space="preserve">narrow lane and two </w:t>
      </w:r>
      <w:proofErr w:type="gramStart"/>
      <w:r>
        <w:t>section</w:t>
      </w:r>
      <w:proofErr w:type="gramEnd"/>
      <w:r>
        <w:t xml:space="preserve"> of the lane are not wide enough for cars to pass each other, one is at the junction with Old </w:t>
      </w:r>
      <w:proofErr w:type="spellStart"/>
      <w:r>
        <w:t>Ebford</w:t>
      </w:r>
      <w:proofErr w:type="spellEnd"/>
      <w:r>
        <w:t xml:space="preserve"> Lane where there is also a blind bend. At the other end of the Lower Lane </w:t>
      </w:r>
      <w:r w:rsidR="00075D5D">
        <w:t xml:space="preserve">close to the junction with </w:t>
      </w:r>
      <w:proofErr w:type="spellStart"/>
      <w:r w:rsidR="00075D5D">
        <w:t>Ebford</w:t>
      </w:r>
      <w:proofErr w:type="spellEnd"/>
      <w:r w:rsidR="00075D5D">
        <w:t xml:space="preserve"> Lane</w:t>
      </w:r>
      <w:r w:rsidR="00D06379">
        <w:t>,</w:t>
      </w:r>
      <w:r w:rsidR="00075D5D">
        <w:t xml:space="preserve"> </w:t>
      </w:r>
      <w:r w:rsidR="00D06379">
        <w:t>i</w:t>
      </w:r>
      <w:r>
        <w:t xml:space="preserve">s a long bend </w:t>
      </w:r>
      <w:proofErr w:type="spellStart"/>
      <w:r>
        <w:t>with out</w:t>
      </w:r>
      <w:proofErr w:type="spellEnd"/>
      <w:r>
        <w:t xml:space="preserve"> room to pass another car.</w:t>
      </w:r>
      <w:r w:rsidR="008B4EB2">
        <w:t xml:space="preserve"> Lower Lane has no pavements and is a </w:t>
      </w:r>
      <w:proofErr w:type="spellStart"/>
      <w:r w:rsidR="008B4EB2">
        <w:t>well used</w:t>
      </w:r>
      <w:proofErr w:type="spellEnd"/>
      <w:r w:rsidR="008B4EB2">
        <w:t xml:space="preserve"> Cycle route from the Exe Trail to Woodbury </w:t>
      </w:r>
      <w:proofErr w:type="gramStart"/>
      <w:r w:rsidR="008B4EB2">
        <w:t>and also</w:t>
      </w:r>
      <w:proofErr w:type="gramEnd"/>
      <w:r w:rsidR="008B4EB2">
        <w:t xml:space="preserve"> well used by residents</w:t>
      </w:r>
      <w:r w:rsidR="00317C1C">
        <w:t>,</w:t>
      </w:r>
      <w:r w:rsidR="008B4EB2">
        <w:t xml:space="preserve"> often with children and or dogs</w:t>
      </w:r>
      <w:r w:rsidR="00317C1C">
        <w:t xml:space="preserve"> as well as the care staff of Bronte Care home</w:t>
      </w:r>
      <w:r w:rsidR="008B4EB2">
        <w:t>.</w:t>
      </w:r>
      <w:r w:rsidR="00317C1C">
        <w:br/>
        <w:t xml:space="preserve">Additional car movements are estimated at </w:t>
      </w:r>
      <w:r w:rsidR="00BC733B">
        <w:t>36</w:t>
      </w:r>
      <w:r w:rsidR="00317C1C">
        <w:t xml:space="preserve"> journeys for the </w:t>
      </w:r>
      <w:r w:rsidR="00BC733B">
        <w:t>9</w:t>
      </w:r>
      <w:r w:rsidR="00317C1C">
        <w:t xml:space="preserve"> homes (2 cars per household),</w:t>
      </w:r>
      <w:r w:rsidR="00317C1C">
        <w:br/>
        <w:t>plus the inevitable delivery vans</w:t>
      </w:r>
      <w:r w:rsidR="003701A8">
        <w:t>.</w:t>
      </w:r>
      <w:r w:rsidR="00317C1C">
        <w:t xml:space="preserve"> </w:t>
      </w:r>
    </w:p>
    <w:p w14:paraId="50192686" w14:textId="1B1B382C" w:rsidR="008B4EB2" w:rsidRDefault="00317C1C" w:rsidP="00C20042">
      <w:pPr>
        <w:ind w:firstLine="720"/>
      </w:pPr>
      <w:r>
        <w:t xml:space="preserve"> </w:t>
      </w:r>
      <w:r w:rsidR="008B4EB2">
        <w:br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B4EB2" w14:paraId="22AE5652" w14:textId="77777777">
        <w:trPr>
          <w:trHeight w:val="120"/>
        </w:trPr>
        <w:tc>
          <w:tcPr>
            <w:tcW w:w="8939" w:type="dxa"/>
            <w:tcBorders>
              <w:top w:val="none" w:sz="6" w:space="0" w:color="auto"/>
              <w:bottom w:val="none" w:sz="6" w:space="0" w:color="auto"/>
            </w:tcBorders>
          </w:tcPr>
          <w:p w14:paraId="601BB9A8" w14:textId="77777777" w:rsidR="008B4EB2" w:rsidRDefault="008B4E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Policy No. CSG3 Flood Risk </w:t>
            </w:r>
          </w:p>
        </w:tc>
      </w:tr>
      <w:tr w:rsidR="008B4EB2" w14:paraId="484E355E" w14:textId="77777777">
        <w:trPr>
          <w:trHeight w:val="457"/>
        </w:trPr>
        <w:tc>
          <w:tcPr>
            <w:tcW w:w="8939" w:type="dxa"/>
            <w:tcBorders>
              <w:top w:val="none" w:sz="6" w:space="0" w:color="auto"/>
              <w:bottom w:val="none" w:sz="6" w:space="0" w:color="auto"/>
            </w:tcBorders>
          </w:tcPr>
          <w:p w14:paraId="15325E09" w14:textId="77777777" w:rsidR="008B4EB2" w:rsidRDefault="008B4E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Development proposals, where appropriate, should be accompanied by detailed drainage proposals setting out the approach to foul drainage, water run-off attenuation, to avoid increasing the risk of flooding and aiding improvements in water quality. </w:t>
            </w:r>
          </w:p>
        </w:tc>
      </w:tr>
    </w:tbl>
    <w:p w14:paraId="6E2788A3" w14:textId="77777777" w:rsidR="00587017" w:rsidRDefault="008B4EB2" w:rsidP="00C20042">
      <w:pPr>
        <w:ind w:firstLine="720"/>
      </w:pPr>
      <w:r>
        <w:br/>
        <w:t xml:space="preserve">The Developer has promised SUDS to deal with surface water but not included a detailed proposal. The run-off from this </w:t>
      </w:r>
      <w:proofErr w:type="gramStart"/>
      <w:r>
        <w:t>site</w:t>
      </w:r>
      <w:r w:rsidR="00654564">
        <w:t>(</w:t>
      </w:r>
      <w:proofErr w:type="gramEnd"/>
      <w:r w:rsidR="00654564">
        <w:t>before development)</w:t>
      </w:r>
      <w:r>
        <w:t xml:space="preserve"> regularly runs out across and down Lower Lane, as the soil is solid </w:t>
      </w:r>
      <w:r w:rsidR="00075D5D">
        <w:t>impermeable</w:t>
      </w:r>
      <w:r>
        <w:t xml:space="preserve"> </w:t>
      </w:r>
      <w:r w:rsidR="00075D5D">
        <w:t>clay. A new road</w:t>
      </w:r>
      <w:r w:rsidR="00541217">
        <w:t>, as well as</w:t>
      </w:r>
      <w:r w:rsidR="00075D5D">
        <w:t xml:space="preserve"> run off </w:t>
      </w:r>
      <w:r w:rsidR="00D06379">
        <w:t xml:space="preserve">from housing </w:t>
      </w:r>
      <w:r w:rsidR="00075D5D">
        <w:t>will only exacerbate the problem</w:t>
      </w:r>
      <w:r w:rsidR="00541217">
        <w:t xml:space="preserve"> during rainfall events.</w:t>
      </w:r>
    </w:p>
    <w:p w14:paraId="1ED2CA37" w14:textId="42AA86FA" w:rsidR="007031F4" w:rsidRDefault="00541217" w:rsidP="00C20042">
      <w:pPr>
        <w:ind w:firstLine="720"/>
      </w:pPr>
      <w:r>
        <w:br/>
        <w:t xml:space="preserve">Concerns raised by residents of </w:t>
      </w:r>
      <w:proofErr w:type="spellStart"/>
      <w:r>
        <w:t>Ebford</w:t>
      </w:r>
      <w:proofErr w:type="spellEnd"/>
      <w:r>
        <w:t xml:space="preserve"> are worth reading and highlight the impact this development will have on them</w:t>
      </w:r>
      <w:r w:rsidR="00587017">
        <w:t>, currently over 60 comments.</w:t>
      </w:r>
      <w:r w:rsidR="008B4EB2">
        <w:br/>
      </w:r>
    </w:p>
    <w:sectPr w:rsidR="0070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08377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7EE4A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0429129">
    <w:abstractNumId w:val="1"/>
  </w:num>
  <w:num w:numId="2" w16cid:durableId="1521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2"/>
    <w:rsid w:val="00075D5D"/>
    <w:rsid w:val="00317C1C"/>
    <w:rsid w:val="003701A8"/>
    <w:rsid w:val="00541217"/>
    <w:rsid w:val="00587017"/>
    <w:rsid w:val="00654564"/>
    <w:rsid w:val="007031F4"/>
    <w:rsid w:val="008B4EB2"/>
    <w:rsid w:val="009B674E"/>
    <w:rsid w:val="00B13F44"/>
    <w:rsid w:val="00BC733B"/>
    <w:rsid w:val="00C20042"/>
    <w:rsid w:val="00D0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2C79"/>
  <w15:chartTrackingRefBased/>
  <w15:docId w15:val="{5B16A80E-B67A-4A32-BB33-5571869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Manser</dc:creator>
  <cp:keywords/>
  <dc:description/>
  <cp:lastModifiedBy>Cathryn Newbery</cp:lastModifiedBy>
  <cp:revision>2</cp:revision>
  <dcterms:created xsi:type="dcterms:W3CDTF">2023-04-13T10:54:00Z</dcterms:created>
  <dcterms:modified xsi:type="dcterms:W3CDTF">2023-04-13T10:54:00Z</dcterms:modified>
</cp:coreProperties>
</file>