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53F63F4A" w14:textId="028EBC50" w:rsidR="00554602" w:rsidRDefault="00554602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Telephone: 07740531980</w:t>
      </w:r>
    </w:p>
    <w:p w14:paraId="6B09FBB5" w14:textId="161A6185" w:rsidR="001317CB" w:rsidRPr="0079571C" w:rsidRDefault="00A77268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4</w:t>
      </w:r>
      <w:r w:rsidR="007D0FA1">
        <w:rPr>
          <w:b w:val="0"/>
          <w:color w:val="auto"/>
          <w:sz w:val="24"/>
          <w:szCs w:val="24"/>
        </w:rPr>
        <w:t xml:space="preserve"> August 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75AC7434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7D0FA1">
        <w:rPr>
          <w:b/>
        </w:rPr>
        <w:t xml:space="preserve">13 August </w:t>
      </w:r>
      <w:r w:rsidR="003A138E">
        <w:rPr>
          <w:b/>
        </w:rPr>
        <w:t>2025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32F10D0" w:rsidR="00AF43DD" w:rsidRPr="000278BA" w:rsidRDefault="00A95A02" w:rsidP="00841CAE">
      <w:pPr>
        <w:ind w:left="0" w:firstLine="0"/>
        <w:rPr>
          <w:color w:val="FF0000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265851A9" w14:textId="3325FE13" w:rsidR="007A64C2" w:rsidRDefault="007A64C2" w:rsidP="00841CAE">
      <w:pPr>
        <w:ind w:left="0" w:firstLine="0"/>
        <w:rPr>
          <w:b/>
          <w:bCs/>
          <w:color w:val="EE0000"/>
        </w:rPr>
      </w:pPr>
      <w:r>
        <w:rPr>
          <w:b/>
          <w:bCs/>
          <w:color w:val="EE0000"/>
        </w:rPr>
        <w:t>Parish Online News plus DALC Bulletins,</w:t>
      </w:r>
    </w:p>
    <w:p w14:paraId="79927A7D" w14:textId="711792B8" w:rsidR="007A64C2" w:rsidRDefault="007A64C2" w:rsidP="00841CAE">
      <w:pPr>
        <w:ind w:left="0" w:firstLine="0"/>
        <w:rPr>
          <w:b/>
          <w:bCs/>
          <w:color w:val="EE0000"/>
        </w:rPr>
      </w:pPr>
      <w:r>
        <w:rPr>
          <w:b/>
          <w:bCs/>
          <w:color w:val="EE0000"/>
        </w:rPr>
        <w:t>Devon Highways Update</w:t>
      </w:r>
    </w:p>
    <w:p w14:paraId="1DECB27D" w14:textId="4E868980" w:rsidR="007A64C2" w:rsidRDefault="007A64C2" w:rsidP="00841CAE">
      <w:pPr>
        <w:ind w:left="0" w:firstLine="0"/>
        <w:rPr>
          <w:b/>
          <w:bCs/>
          <w:color w:val="EE0000"/>
        </w:rPr>
      </w:pPr>
      <w:r>
        <w:rPr>
          <w:b/>
          <w:bCs/>
          <w:color w:val="EE0000"/>
        </w:rPr>
        <w:t>Insurance update details for the next year</w:t>
      </w:r>
    </w:p>
    <w:p w14:paraId="697F6B18" w14:textId="30B68116" w:rsidR="007A64C2" w:rsidRDefault="007A64C2" w:rsidP="00841CAE">
      <w:pPr>
        <w:ind w:left="0" w:firstLine="0"/>
        <w:rPr>
          <w:b/>
          <w:bCs/>
          <w:color w:val="EE0000"/>
        </w:rPr>
      </w:pPr>
      <w:r>
        <w:rPr>
          <w:b/>
          <w:bCs/>
          <w:color w:val="EE0000"/>
        </w:rPr>
        <w:t xml:space="preserve">From Exeter City Council re Local Government Reorganisation plus update from them </w:t>
      </w:r>
    </w:p>
    <w:p w14:paraId="0E2DB84A" w14:textId="32C04DC0" w:rsidR="007A64C2" w:rsidRDefault="007A64C2" w:rsidP="00841CAE">
      <w:pPr>
        <w:ind w:left="0" w:firstLine="0"/>
        <w:rPr>
          <w:b/>
          <w:bCs/>
          <w:color w:val="EE0000"/>
        </w:rPr>
      </w:pPr>
      <w:r>
        <w:rPr>
          <w:b/>
          <w:bCs/>
          <w:color w:val="EE0000"/>
        </w:rPr>
        <w:t>Highways re Lower Lane temporary restriction</w:t>
      </w:r>
    </w:p>
    <w:p w14:paraId="67EBD5FB" w14:textId="191071F2" w:rsidR="007A64C2" w:rsidRPr="007A64C2" w:rsidRDefault="007A64C2" w:rsidP="00841CAE">
      <w:pPr>
        <w:ind w:left="0" w:firstLine="0"/>
        <w:rPr>
          <w:b/>
          <w:bCs/>
          <w:color w:val="EE0000"/>
        </w:rPr>
      </w:pPr>
      <w:r>
        <w:rPr>
          <w:b/>
          <w:bCs/>
          <w:color w:val="EE0000"/>
        </w:rPr>
        <w:t>Correspondence with member of the public re planning.</w:t>
      </w:r>
    </w:p>
    <w:p w14:paraId="201ED3DB" w14:textId="78EBD7F8" w:rsidR="00A20783" w:rsidRDefault="00EE14B5" w:rsidP="00E01E42">
      <w:pPr>
        <w:ind w:left="-5"/>
        <w:rPr>
          <w:color w:val="auto"/>
        </w:rPr>
      </w:pPr>
      <w:r>
        <w:rPr>
          <w:color w:val="auto"/>
        </w:rPr>
        <w:t>7.</w:t>
      </w:r>
      <w:r w:rsidR="00770A53">
        <w:rPr>
          <w:color w:val="auto"/>
        </w:rPr>
        <w:t xml:space="preserve">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129A17DE" w14:textId="78E2F79F" w:rsidR="00810D5C" w:rsidRDefault="007A64C2" w:rsidP="00E01E42">
      <w:pPr>
        <w:ind w:left="-5"/>
        <w:rPr>
          <w:b/>
          <w:bCs/>
          <w:color w:val="EE0000"/>
        </w:rPr>
      </w:pPr>
      <w:r>
        <w:rPr>
          <w:b/>
          <w:bCs/>
          <w:color w:val="EE0000"/>
        </w:rPr>
        <w:t xml:space="preserve">I have now forwarded you the </w:t>
      </w:r>
      <w:proofErr w:type="gramStart"/>
      <w:r>
        <w:rPr>
          <w:b/>
          <w:bCs/>
          <w:color w:val="EE0000"/>
        </w:rPr>
        <w:t>up to date</w:t>
      </w:r>
      <w:proofErr w:type="gramEnd"/>
      <w:r>
        <w:rPr>
          <w:b/>
          <w:bCs/>
          <w:color w:val="EE0000"/>
        </w:rPr>
        <w:t xml:space="preserve"> financial position.  Our current account is £3517.52 in </w:t>
      </w:r>
      <w:proofErr w:type="gramStart"/>
      <w:r>
        <w:rPr>
          <w:b/>
          <w:bCs/>
          <w:color w:val="EE0000"/>
        </w:rPr>
        <w:t>credit</w:t>
      </w:r>
      <w:proofErr w:type="gramEnd"/>
      <w:r>
        <w:rPr>
          <w:b/>
          <w:bCs/>
          <w:color w:val="EE0000"/>
        </w:rPr>
        <w:t xml:space="preserve"> and our CIL account stands at £6365.22.  We have some accounts due being the payment to Gallagher for our insurance in the sum of £676.18, payment for the 2 dog bins to be emptied in the sum of £499.20. There are no other payments due to be made because of the delay in the Bank issuing the authorisation card to our </w:t>
      </w:r>
      <w:proofErr w:type="gramStart"/>
      <w:r>
        <w:rPr>
          <w:b/>
          <w:bCs/>
          <w:color w:val="EE0000"/>
        </w:rPr>
        <w:t>Chairman</w:t>
      </w:r>
      <w:proofErr w:type="gramEnd"/>
      <w:r>
        <w:rPr>
          <w:b/>
          <w:bCs/>
          <w:color w:val="EE0000"/>
        </w:rPr>
        <w:t xml:space="preserve"> and therefore a duplication of payments </w:t>
      </w:r>
      <w:proofErr w:type="gramStart"/>
      <w:r>
        <w:rPr>
          <w:b/>
          <w:bCs/>
          <w:color w:val="EE0000"/>
        </w:rPr>
        <w:t>were</w:t>
      </w:r>
      <w:proofErr w:type="gramEnd"/>
      <w:r>
        <w:rPr>
          <w:b/>
          <w:bCs/>
          <w:color w:val="EE0000"/>
        </w:rPr>
        <w:t xml:space="preserve"> made.  The Bank normally give a time limit on authorisation </w:t>
      </w:r>
      <w:r w:rsidR="00810D5C">
        <w:rPr>
          <w:b/>
          <w:bCs/>
          <w:color w:val="EE0000"/>
        </w:rPr>
        <w:t xml:space="preserve">of payments, which was confusing.  However, this is rectified now, happy to clarify more if required.  </w:t>
      </w:r>
    </w:p>
    <w:p w14:paraId="61F095F9" w14:textId="798F370E" w:rsidR="007A64C2" w:rsidRPr="007A64C2" w:rsidRDefault="00810D5C" w:rsidP="00E01E42">
      <w:pPr>
        <w:ind w:left="-5"/>
        <w:rPr>
          <w:b/>
          <w:bCs/>
          <w:color w:val="EE0000"/>
        </w:rPr>
      </w:pPr>
      <w:r>
        <w:rPr>
          <w:b/>
          <w:bCs/>
          <w:color w:val="EE0000"/>
        </w:rPr>
        <w:t xml:space="preserve">Call for a vote on the acceptance of accounts. </w:t>
      </w:r>
      <w:r w:rsidR="007A64C2">
        <w:rPr>
          <w:b/>
          <w:bCs/>
          <w:color w:val="EE0000"/>
        </w:rPr>
        <w:t xml:space="preserve">  </w:t>
      </w:r>
    </w:p>
    <w:p w14:paraId="216BFF9C" w14:textId="04943529" w:rsidR="001A7932" w:rsidRDefault="00EE14B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2F2EF0">
        <w:rPr>
          <w:color w:val="auto"/>
        </w:rPr>
        <w:t>.</w:t>
      </w:r>
      <w:r w:rsidR="001A7932">
        <w:rPr>
          <w:color w:val="auto"/>
        </w:rPr>
        <w:t xml:space="preserve">   </w:t>
      </w:r>
      <w:r w:rsidR="002F2EF0"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094C6B8A" w:rsidR="004B602B" w:rsidRDefault="00EE14B5" w:rsidP="00AF66FE">
      <w:pPr>
        <w:ind w:left="-5"/>
      </w:pPr>
      <w:r>
        <w:rPr>
          <w:color w:val="auto"/>
        </w:rPr>
        <w:t>9</w:t>
      </w:r>
      <w:r w:rsidR="00B02E92">
        <w:rPr>
          <w:color w:val="auto"/>
        </w:rPr>
        <w:t>.</w:t>
      </w:r>
      <w:r>
        <w:rPr>
          <w:color w:val="auto"/>
        </w:rPr>
        <w:t xml:space="preserve">  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260F4E">
        <w:t xml:space="preserve">Update </w:t>
      </w:r>
      <w:r w:rsidR="008B6AC4">
        <w:t>from Cllr Manser</w:t>
      </w:r>
    </w:p>
    <w:p w14:paraId="75D4E76C" w14:textId="5053E904" w:rsidR="008B6AC4" w:rsidRDefault="008B6AC4" w:rsidP="00AF66FE">
      <w:pPr>
        <w:ind w:left="-5"/>
      </w:pPr>
      <w:r>
        <w:t xml:space="preserve">10.   Report from Cllr Knowles re Speeding in </w:t>
      </w:r>
      <w:proofErr w:type="spellStart"/>
      <w:r>
        <w:t>Ebford</w:t>
      </w:r>
      <w:proofErr w:type="spellEnd"/>
    </w:p>
    <w:p w14:paraId="5B742A72" w14:textId="4872983F" w:rsidR="003A138E" w:rsidRDefault="004B602B" w:rsidP="00AF66FE">
      <w:pPr>
        <w:ind w:left="-5"/>
      </w:pPr>
      <w:r>
        <w:t>1</w:t>
      </w:r>
      <w:r w:rsidR="008B6AC4">
        <w:t>1</w:t>
      </w:r>
      <w:r>
        <w:t>.   Transfer of Land</w:t>
      </w:r>
      <w:r w:rsidR="00EE14B5">
        <w:t xml:space="preserve"> update, if any</w:t>
      </w:r>
    </w:p>
    <w:p w14:paraId="11A6C3C2" w14:textId="61EC03F7" w:rsidR="00EE14B5" w:rsidRDefault="00EE14B5" w:rsidP="00AF66FE">
      <w:pPr>
        <w:ind w:left="-5"/>
        <w:rPr>
          <w:color w:val="auto"/>
        </w:rPr>
      </w:pPr>
      <w:r>
        <w:rPr>
          <w:color w:val="auto"/>
        </w:rPr>
        <w:t>12.   Planning (plus any applications received following distribution of Agenda)</w:t>
      </w:r>
    </w:p>
    <w:p w14:paraId="27A251E5" w14:textId="77777777" w:rsidR="008B6AC4" w:rsidRDefault="008B6AC4" w:rsidP="00AF66FE">
      <w:pPr>
        <w:ind w:left="-5"/>
        <w:rPr>
          <w:color w:val="auto"/>
        </w:rPr>
      </w:pPr>
    </w:p>
    <w:p w14:paraId="5E7540B7" w14:textId="03BB66DF" w:rsidR="008B6AC4" w:rsidRPr="008B6AC4" w:rsidRDefault="008B6AC4" w:rsidP="00AF66FE">
      <w:pPr>
        <w:ind w:left="-5"/>
        <w:rPr>
          <w:b/>
          <w:bCs/>
          <w:color w:val="auto"/>
        </w:rPr>
      </w:pPr>
      <w:r w:rsidRPr="008B6AC4">
        <w:rPr>
          <w:b/>
          <w:bCs/>
          <w:color w:val="auto"/>
        </w:rPr>
        <w:t xml:space="preserve">24/1487/PIP Land adjoining Shepherds Court, Lower Lane, </w:t>
      </w:r>
      <w:proofErr w:type="spellStart"/>
      <w:r w:rsidRPr="008B6AC4">
        <w:rPr>
          <w:b/>
          <w:bCs/>
          <w:color w:val="auto"/>
        </w:rPr>
        <w:t>Ebford</w:t>
      </w:r>
      <w:proofErr w:type="spellEnd"/>
    </w:p>
    <w:p w14:paraId="352D2FF0" w14:textId="657FF16C" w:rsidR="008B6AC4" w:rsidRDefault="008B6AC4" w:rsidP="00AF66FE">
      <w:pPr>
        <w:ind w:left="-5"/>
        <w:rPr>
          <w:color w:val="auto"/>
        </w:rPr>
      </w:pPr>
      <w:r>
        <w:rPr>
          <w:color w:val="auto"/>
        </w:rPr>
        <w:t>Permission in principle for the erection of 5no. self</w:t>
      </w:r>
      <w:r w:rsidR="00712B74">
        <w:rPr>
          <w:color w:val="auto"/>
        </w:rPr>
        <w:t>-</w:t>
      </w:r>
      <w:r>
        <w:rPr>
          <w:color w:val="auto"/>
        </w:rPr>
        <w:t>build dwellings</w:t>
      </w:r>
    </w:p>
    <w:p w14:paraId="7EFCE459" w14:textId="626F1659" w:rsidR="002F2EF0" w:rsidRDefault="002F2EF0" w:rsidP="00AF66FE">
      <w:pPr>
        <w:ind w:left="-5"/>
        <w:rPr>
          <w:color w:val="auto"/>
        </w:rPr>
      </w:pPr>
    </w:p>
    <w:p w14:paraId="42E45774" w14:textId="685471AA" w:rsidR="007B3F36" w:rsidRDefault="007B3F36" w:rsidP="007B3F36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 w:val="22"/>
        </w:rPr>
      </w:pPr>
      <w:r w:rsidRPr="007B3F36">
        <w:rPr>
          <w:rFonts w:ascii="Arial" w:eastAsia="Times New Roman" w:hAnsi="Arial" w:cs="Arial"/>
          <w:b/>
          <w:bCs/>
          <w:color w:val="222222"/>
          <w:sz w:val="22"/>
        </w:rPr>
        <w:t>25/1338/MFUL</w:t>
      </w:r>
      <w:r w:rsidRPr="007B3F36">
        <w:rPr>
          <w:rFonts w:ascii="Arial" w:eastAsia="Times New Roman" w:hAnsi="Arial" w:cs="Arial"/>
          <w:color w:val="222222"/>
          <w:sz w:val="22"/>
        </w:rPr>
        <w:t>.</w:t>
      </w:r>
      <w:r>
        <w:rPr>
          <w:rFonts w:ascii="Arial" w:eastAsia="Times New Roman" w:hAnsi="Arial" w:cs="Arial"/>
          <w:color w:val="222222"/>
          <w:sz w:val="22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2"/>
        </w:rPr>
        <w:t xml:space="preserve">Land at Higher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2"/>
        </w:rPr>
        <w:t>Bagmore</w:t>
      </w:r>
      <w:proofErr w:type="spellEnd"/>
      <w:r>
        <w:rPr>
          <w:rFonts w:ascii="Arial" w:eastAsia="Times New Roman" w:hAnsi="Arial" w:cs="Arial"/>
          <w:b/>
          <w:bCs/>
          <w:color w:val="222222"/>
          <w:sz w:val="22"/>
        </w:rPr>
        <w:t xml:space="preserve"> Farm, Woodbury</w:t>
      </w:r>
    </w:p>
    <w:p w14:paraId="3D826C8F" w14:textId="6C3EE40D" w:rsidR="007B3F36" w:rsidRPr="007B3F36" w:rsidRDefault="007B3F36" w:rsidP="007B3F36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color w:val="222222"/>
          <w:sz w:val="22"/>
        </w:rPr>
        <w:t xml:space="preserve">Installation of a battery energy storage system facility with associated infrastructure, engineering works, access and landscaping. </w:t>
      </w:r>
    </w:p>
    <w:p w14:paraId="6C22CF51" w14:textId="77777777" w:rsidR="007B3F36" w:rsidRDefault="007B3F36" w:rsidP="00AF66FE">
      <w:pPr>
        <w:ind w:left="-5"/>
        <w:rPr>
          <w:color w:val="auto"/>
        </w:rPr>
      </w:pPr>
    </w:p>
    <w:p w14:paraId="745F50C2" w14:textId="235F38AB" w:rsidR="00CA7233" w:rsidRDefault="00CA723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74738F">
        <w:rPr>
          <w:color w:val="auto"/>
        </w:rPr>
        <w:t>3</w:t>
      </w:r>
      <w:r>
        <w:rPr>
          <w:color w:val="auto"/>
        </w:rPr>
        <w:t xml:space="preserve">. Reports from Councillors.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5F676C71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7D0FA1">
        <w:rPr>
          <w:b/>
          <w:bCs/>
          <w:color w:val="auto"/>
        </w:rPr>
        <w:t>10 September</w:t>
      </w:r>
      <w:r w:rsidR="00484331">
        <w:rPr>
          <w:b/>
          <w:bCs/>
          <w:color w:val="auto"/>
        </w:rPr>
        <w:t>Min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C5AAB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656A1"/>
    <w:rsid w:val="003741CD"/>
    <w:rsid w:val="00391AF8"/>
    <w:rsid w:val="003A138E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84331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4602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2B74"/>
    <w:rsid w:val="00713C3A"/>
    <w:rsid w:val="00720792"/>
    <w:rsid w:val="007256E8"/>
    <w:rsid w:val="0074738F"/>
    <w:rsid w:val="00747CE4"/>
    <w:rsid w:val="00750671"/>
    <w:rsid w:val="00770A53"/>
    <w:rsid w:val="00791062"/>
    <w:rsid w:val="007936EA"/>
    <w:rsid w:val="0079571C"/>
    <w:rsid w:val="007A6355"/>
    <w:rsid w:val="007A64C2"/>
    <w:rsid w:val="007B3F36"/>
    <w:rsid w:val="007C215D"/>
    <w:rsid w:val="007D0FA1"/>
    <w:rsid w:val="007D5D7C"/>
    <w:rsid w:val="007E6A8A"/>
    <w:rsid w:val="007F2371"/>
    <w:rsid w:val="007F41BA"/>
    <w:rsid w:val="007F76E3"/>
    <w:rsid w:val="00810D5C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B6AC4"/>
    <w:rsid w:val="008C274A"/>
    <w:rsid w:val="008D31E9"/>
    <w:rsid w:val="008D3685"/>
    <w:rsid w:val="008E2178"/>
    <w:rsid w:val="009012E2"/>
    <w:rsid w:val="009036E6"/>
    <w:rsid w:val="00916CE5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77268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AF6DF0"/>
    <w:rsid w:val="00B02E92"/>
    <w:rsid w:val="00B13D36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4565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5A21"/>
    <w:rsid w:val="00E96774"/>
    <w:rsid w:val="00EA32D1"/>
    <w:rsid w:val="00EA771D"/>
    <w:rsid w:val="00EC16A7"/>
    <w:rsid w:val="00EE14B5"/>
    <w:rsid w:val="00EE6547"/>
    <w:rsid w:val="00EE6FE0"/>
    <w:rsid w:val="00EF5E6C"/>
    <w:rsid w:val="00EF6F4F"/>
    <w:rsid w:val="00F06618"/>
    <w:rsid w:val="00F06A84"/>
    <w:rsid w:val="00F1044D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90F319A-E6E6-48FC-8276-0C65595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5</cp:revision>
  <cp:lastPrinted>2025-02-12T13:10:00Z</cp:lastPrinted>
  <dcterms:created xsi:type="dcterms:W3CDTF">2025-07-28T11:30:00Z</dcterms:created>
  <dcterms:modified xsi:type="dcterms:W3CDTF">2025-08-13T12:32:00Z</dcterms:modified>
</cp:coreProperties>
</file>